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65" w:rsidRPr="009D3D06" w:rsidRDefault="001017DD">
      <w:pPr>
        <w:rPr>
          <w:b/>
          <w:u w:val="single"/>
        </w:rPr>
      </w:pPr>
      <w:r w:rsidRPr="009D3D06">
        <w:rPr>
          <w:b/>
          <w:u w:val="single"/>
        </w:rPr>
        <w:t>Polític</w:t>
      </w:r>
      <w:r w:rsidR="009D3D06" w:rsidRPr="009D3D06">
        <w:rPr>
          <w:b/>
          <w:u w:val="single"/>
        </w:rPr>
        <w:t>a de la CNMC en redes sociales</w:t>
      </w:r>
    </w:p>
    <w:p w:rsidR="001017DD" w:rsidRDefault="001017DD" w:rsidP="001017DD">
      <w:pPr>
        <w:jc w:val="both"/>
      </w:pPr>
      <w:r>
        <w:t xml:space="preserve">En la CNMC utilizamos nuestras cuentas oficiales </w:t>
      </w:r>
      <w:r w:rsidR="004A0BE8">
        <w:t>de</w:t>
      </w:r>
      <w:r w:rsidR="00610EF8">
        <w:t xml:space="preserve"> </w:t>
      </w:r>
      <w:r w:rsidR="004A0BE8">
        <w:t>T</w:t>
      </w:r>
      <w:r>
        <w:t>witter</w:t>
      </w:r>
      <w:r w:rsidR="00610EF8">
        <w:t xml:space="preserve"> (</w:t>
      </w:r>
      <w:hyperlink r:id="rId4" w:history="1">
        <w:r w:rsidR="002F4EB9" w:rsidRPr="002F4EB9">
          <w:rPr>
            <w:rStyle w:val="Hipervnculo"/>
          </w:rPr>
          <w:t>@CNMC_ES</w:t>
        </w:r>
      </w:hyperlink>
      <w:r w:rsidR="002F4EB9">
        <w:t>,</w:t>
      </w:r>
      <w:r w:rsidR="002F4EB9" w:rsidRPr="002F4EB9">
        <w:t xml:space="preserve"> </w:t>
      </w:r>
      <w:hyperlink r:id="rId5" w:history="1">
        <w:r w:rsidR="002F4EB9" w:rsidRPr="002F4EB9">
          <w:rPr>
            <w:rStyle w:val="Hipervnculo"/>
          </w:rPr>
          <w:t xml:space="preserve"> @CNMCtelecos</w:t>
        </w:r>
      </w:hyperlink>
      <w:r w:rsidR="002F4EB9">
        <w:t xml:space="preserve"> y </w:t>
      </w:r>
      <w:hyperlink r:id="rId6" w:history="1">
        <w:r w:rsidR="002F4EB9" w:rsidRPr="002F4EB9">
          <w:rPr>
            <w:rStyle w:val="Hipervnculo"/>
          </w:rPr>
          <w:t>@CNMCcompetencia</w:t>
        </w:r>
      </w:hyperlink>
      <w:r w:rsidR="00610EF8">
        <w:t xml:space="preserve">), además, de las de </w:t>
      </w:r>
      <w:r w:rsidR="002F4EB9" w:rsidRPr="002F4EB9">
        <w:t xml:space="preserve"> </w:t>
      </w:r>
      <w:hyperlink r:id="rId7" w:history="1">
        <w:r w:rsidRPr="002F4EB9">
          <w:rPr>
            <w:rStyle w:val="Hipervnculo"/>
          </w:rPr>
          <w:t>Youtube</w:t>
        </w:r>
      </w:hyperlink>
      <w:r>
        <w:t xml:space="preserve">, </w:t>
      </w:r>
      <w:hyperlink r:id="rId8" w:history="1">
        <w:r w:rsidRPr="002F4EB9">
          <w:rPr>
            <w:rStyle w:val="Hipervnculo"/>
          </w:rPr>
          <w:t>Linkedin</w:t>
        </w:r>
      </w:hyperlink>
      <w:r w:rsidR="004A0BE8">
        <w:t>,</w:t>
      </w:r>
      <w:r>
        <w:t xml:space="preserve"> y el </w:t>
      </w:r>
      <w:hyperlink r:id="rId9" w:history="1">
        <w:r w:rsidRPr="006E28D8">
          <w:rPr>
            <w:rStyle w:val="Hipervnculo"/>
          </w:rPr>
          <w:t>www.blog.cnmc.es</w:t>
        </w:r>
      </w:hyperlink>
      <w:r>
        <w:t xml:space="preserve"> para explicar a la sociedad lo que hacemos. A través de ellas </w:t>
      </w:r>
      <w:r w:rsidR="002F4EB9">
        <w:t>también debatimos con nuestros seguidores</w:t>
      </w:r>
      <w:r>
        <w:t xml:space="preserve"> sobre nuestra actividad y </w:t>
      </w:r>
      <w:hyperlink r:id="rId10" w:history="1">
        <w:r w:rsidR="004A0BE8" w:rsidRPr="004A0BE8">
          <w:rPr>
            <w:rStyle w:val="Hipervnculo"/>
          </w:rPr>
          <w:t xml:space="preserve">lo </w:t>
        </w:r>
        <w:r w:rsidR="00610EF8">
          <w:rPr>
            <w:rStyle w:val="Hipervnculo"/>
          </w:rPr>
          <w:t>está pasando</w:t>
        </w:r>
        <w:r w:rsidR="004A0BE8" w:rsidRPr="004A0BE8">
          <w:rPr>
            <w:rStyle w:val="Hipervnculo"/>
          </w:rPr>
          <w:t xml:space="preserve"> en los mercados que supervisamos y en los que promovemos que haya competencia.</w:t>
        </w:r>
      </w:hyperlink>
      <w:r w:rsidR="004A0BE8">
        <w:t xml:space="preserve"> </w:t>
      </w:r>
    </w:p>
    <w:p w:rsidR="009D3D06" w:rsidRDefault="004A0BE8" w:rsidP="004A0BE8">
      <w:pPr>
        <w:jc w:val="both"/>
      </w:pPr>
      <w:r>
        <w:t xml:space="preserve">Nuestras redes sociales y el blog están gestionados por el Departamento de Comunicación de la CNMC. </w:t>
      </w:r>
      <w:r w:rsidR="00B77880">
        <w:t>Ponemos</w:t>
      </w:r>
      <w:r>
        <w:t xml:space="preserve"> todo nuestro </w:t>
      </w:r>
      <w:r w:rsidRPr="004A0BE8">
        <w:t xml:space="preserve">interés </w:t>
      </w:r>
      <w:r w:rsidR="002F4EB9">
        <w:t>para que la información que difundimos sea</w:t>
      </w:r>
      <w:r w:rsidRPr="004A0BE8">
        <w:t xml:space="preserve"> utilidad para las personas y entidades </w:t>
      </w:r>
      <w:r w:rsidR="009D3D06">
        <w:t xml:space="preserve">que nos siguen. </w:t>
      </w:r>
      <w:r w:rsidRPr="004A0BE8">
        <w:t>No obstante, la C</w:t>
      </w:r>
      <w:r w:rsidR="009D3D06">
        <w:t xml:space="preserve">NMC </w:t>
      </w:r>
      <w:r w:rsidRPr="004A0BE8">
        <w:t>no garantiza la exactitud ni la puesta al día de la información que se pueda obtener</w:t>
      </w:r>
      <w:r w:rsidR="009D3D06">
        <w:t xml:space="preserve"> a través de ellos</w:t>
      </w:r>
      <w:r w:rsidRPr="004A0BE8">
        <w:t xml:space="preserve">, la cual podrá ser modificada sin previo aviso. </w:t>
      </w:r>
    </w:p>
    <w:p w:rsidR="004A0BE8" w:rsidRDefault="009D3D06" w:rsidP="004A0BE8">
      <w:pPr>
        <w:jc w:val="both"/>
      </w:pPr>
      <w:r>
        <w:t xml:space="preserve">La CNMC tampoco </w:t>
      </w:r>
      <w:r w:rsidR="004A0BE8" w:rsidRPr="004A0BE8">
        <w:t xml:space="preserve">asume </w:t>
      </w:r>
      <w:r w:rsidR="004A0BE8" w:rsidRPr="00610EF8">
        <w:rPr>
          <w:b/>
        </w:rPr>
        <w:t>ninguna responsabilidad derivada del uso por terceros de</w:t>
      </w:r>
      <w:r w:rsidRPr="00610EF8">
        <w:rPr>
          <w:b/>
        </w:rPr>
        <w:t>l contenido difundido a través de estos canales</w:t>
      </w:r>
      <w:r w:rsidR="004A0BE8" w:rsidRPr="004A0BE8">
        <w:t xml:space="preserve">. </w:t>
      </w:r>
      <w:r>
        <w:t>Ade</w:t>
      </w:r>
      <w:r w:rsidR="002F4EB9">
        <w:t xml:space="preserve">más, esa información </w:t>
      </w:r>
      <w:hyperlink r:id="rId11" w:history="1">
        <w:r w:rsidR="004A0BE8" w:rsidRPr="00B77880">
          <w:rPr>
            <w:rStyle w:val="Hipervnculo"/>
          </w:rPr>
          <w:t>no</w:t>
        </w:r>
        <w:r w:rsidRPr="00B77880">
          <w:rPr>
            <w:rStyle w:val="Hipervnculo"/>
          </w:rPr>
          <w:t xml:space="preserve"> representa</w:t>
        </w:r>
        <w:r w:rsidR="004A0BE8" w:rsidRPr="00B77880">
          <w:rPr>
            <w:rStyle w:val="Hipervnculo"/>
          </w:rPr>
          <w:t xml:space="preserve"> </w:t>
        </w:r>
        <w:r w:rsidR="004A0BE8" w:rsidRPr="00B77880">
          <w:rPr>
            <w:rStyle w:val="Hipervnculo"/>
            <w:b/>
          </w:rPr>
          <w:t>la opinión oficial del Consejo de la CNMC,</w:t>
        </w:r>
      </w:hyperlink>
      <w:r w:rsidR="004A0BE8" w:rsidRPr="004A0BE8">
        <w:t xml:space="preserve"> que se pronuncia a través de las resoluciones e informes aprobados en sus distintas sesiones y resumidos en </w:t>
      </w:r>
      <w:r>
        <w:t xml:space="preserve">las </w:t>
      </w:r>
      <w:hyperlink r:id="rId12" w:history="1">
        <w:r w:rsidRPr="009D3D06">
          <w:rPr>
            <w:rStyle w:val="Hipervnculo"/>
          </w:rPr>
          <w:t>n</w:t>
        </w:r>
        <w:r w:rsidR="004A0BE8" w:rsidRPr="009D3D06">
          <w:rPr>
            <w:rStyle w:val="Hipervnculo"/>
          </w:rPr>
          <w:t>ota</w:t>
        </w:r>
        <w:r w:rsidRPr="009D3D06">
          <w:rPr>
            <w:rStyle w:val="Hipervnculo"/>
          </w:rPr>
          <w:t>s de p</w:t>
        </w:r>
        <w:r w:rsidR="004A0BE8" w:rsidRPr="009D3D06">
          <w:rPr>
            <w:rStyle w:val="Hipervnculo"/>
          </w:rPr>
          <w:t>rensa.</w:t>
        </w:r>
      </w:hyperlink>
    </w:p>
    <w:p w:rsidR="009D3D06" w:rsidRDefault="009D3D06" w:rsidP="004A0BE8">
      <w:pPr>
        <w:jc w:val="both"/>
      </w:pPr>
      <w:r>
        <w:t xml:space="preserve">El envío de mensajes directos y tweets, o de respuestas y comentarios a través de </w:t>
      </w:r>
      <w:hyperlink r:id="rId13" w:history="1">
        <w:r w:rsidRPr="006E28D8">
          <w:rPr>
            <w:rStyle w:val="Hipervnculo"/>
          </w:rPr>
          <w:t>www.blog.cnmc.es</w:t>
        </w:r>
      </w:hyperlink>
      <w:r>
        <w:t xml:space="preserve"> </w:t>
      </w:r>
      <w:r w:rsidR="004A0BE8">
        <w:t>no tendrá la consideración de so</w:t>
      </w:r>
      <w:r w:rsidR="00B77880">
        <w:t>licitud</w:t>
      </w:r>
      <w:r w:rsidR="00E40D97">
        <w:t xml:space="preserve"> ni respuesta oficial</w:t>
      </w:r>
      <w:r w:rsidR="00B77880">
        <w:t xml:space="preserve"> de información. </w:t>
      </w:r>
      <w:hyperlink r:id="rId14" w:history="1">
        <w:r w:rsidR="00B77880" w:rsidRPr="00B77880">
          <w:rPr>
            <w:rStyle w:val="Hipervnculo"/>
          </w:rPr>
          <w:t>Para ello, existen otros cauces.</w:t>
        </w:r>
      </w:hyperlink>
    </w:p>
    <w:p w:rsidR="004A0BE8" w:rsidRDefault="002F4EB9" w:rsidP="009D3D06">
      <w:pPr>
        <w:jc w:val="both"/>
      </w:pPr>
      <w:r>
        <w:t xml:space="preserve">El hecho de que hagamos un </w:t>
      </w:r>
      <w:r w:rsidR="00610EF8" w:rsidRPr="00610EF8">
        <w:t>“</w:t>
      </w:r>
      <w:proofErr w:type="spellStart"/>
      <w:r w:rsidRPr="00610EF8">
        <w:t>r</w:t>
      </w:r>
      <w:r w:rsidR="00610EF8" w:rsidRPr="00610EF8">
        <w:t>etuit</w:t>
      </w:r>
      <w:proofErr w:type="spellEnd"/>
      <w:r w:rsidR="00610EF8" w:rsidRPr="00610EF8">
        <w:t>”</w:t>
      </w:r>
      <w:r w:rsidR="009D3D06" w:rsidRPr="00610EF8">
        <w:t xml:space="preserve"> </w:t>
      </w:r>
      <w:r w:rsidR="009D3D06">
        <w:t xml:space="preserve">o </w:t>
      </w:r>
      <w:r>
        <w:t>de que nos guste seguir</w:t>
      </w:r>
      <w:r w:rsidR="009D3D06">
        <w:t xml:space="preserve"> a determinadas cuentas no quiere decir que estemos de acuerdo </w:t>
      </w:r>
      <w:r w:rsidR="00610EF8">
        <w:t xml:space="preserve">con ellas </w:t>
      </w:r>
      <w:r w:rsidR="009D3D06">
        <w:t xml:space="preserve">o </w:t>
      </w:r>
      <w:r w:rsidR="00610EF8">
        <w:t xml:space="preserve">que </w:t>
      </w:r>
      <w:r w:rsidR="009D3D06">
        <w:t xml:space="preserve">apoyemos su contenido. Lo hacemos simplemente porque </w:t>
      </w:r>
      <w:r w:rsidR="00610EF8">
        <w:t xml:space="preserve">lo que cuentan </w:t>
      </w:r>
      <w:r w:rsidR="009D3D06">
        <w:t xml:space="preserve">nos parece interesante desde el punto de vista informativo. </w:t>
      </w:r>
    </w:p>
    <w:p w:rsidR="00610EF8" w:rsidRDefault="00610EF8" w:rsidP="00610EF8">
      <w:pPr>
        <w:jc w:val="both"/>
      </w:pPr>
      <w:r>
        <w:t>Por otra parte, s</w:t>
      </w:r>
      <w:r>
        <w:t>i</w:t>
      </w:r>
      <w:r>
        <w:t xml:space="preserve"> </w:t>
      </w:r>
      <w:r>
        <w:t xml:space="preserve">lees nuestro blog </w:t>
      </w:r>
      <w:bookmarkStart w:id="0" w:name="_GoBack"/>
      <w:bookmarkEnd w:id="0"/>
      <w:r>
        <w:t>y quieres</w:t>
      </w:r>
      <w:r>
        <w:t xml:space="preserve"> compartir lo que decimos en él</w:t>
      </w:r>
      <w:r>
        <w:t xml:space="preserve"> a través de </w:t>
      </w:r>
      <w:r>
        <w:t>un medio de comunicación digital o página web</w:t>
      </w:r>
      <w:r>
        <w:t xml:space="preserve">, te agradecemos que incluyas un link a nuestro post en tu información. </w:t>
      </w:r>
      <w:r>
        <w:t xml:space="preserve">Nuestro contenido se puede utilizar siempre </w:t>
      </w:r>
      <w:r w:rsidR="004B1122">
        <w:t>que menciones</w:t>
      </w:r>
      <w:r>
        <w:t xml:space="preserve"> la autoría de </w:t>
      </w:r>
      <w:hyperlink r:id="rId15" w:history="1">
        <w:r w:rsidR="004B1122" w:rsidRPr="006E28D8">
          <w:rPr>
            <w:rStyle w:val="Hipervnculo"/>
          </w:rPr>
          <w:t>www.blog.cnmc.es</w:t>
        </w:r>
      </w:hyperlink>
    </w:p>
    <w:p w:rsidR="00610EF8" w:rsidRDefault="004A0BE8" w:rsidP="004A0BE8">
      <w:pPr>
        <w:jc w:val="both"/>
      </w:pPr>
      <w:r>
        <w:t xml:space="preserve">En caso de incidencias en la disponibilidad del servicio Twitter, </w:t>
      </w:r>
      <w:r w:rsidR="009D3D06">
        <w:t>la CNMC</w:t>
      </w:r>
      <w:r>
        <w:t xml:space="preserve"> no será responsable de </w:t>
      </w:r>
      <w:proofErr w:type="gramStart"/>
      <w:r>
        <w:t>las</w:t>
      </w:r>
      <w:proofErr w:type="gramEnd"/>
      <w:r>
        <w:t xml:space="preserve"> mismas.</w:t>
      </w:r>
      <w:r w:rsidR="00610EF8">
        <w:t xml:space="preserve"> </w:t>
      </w:r>
    </w:p>
    <w:p w:rsidR="004A0BE8" w:rsidRDefault="00610EF8" w:rsidP="004A0BE8">
      <w:pPr>
        <w:jc w:val="both"/>
      </w:pPr>
      <w:r>
        <w:t>Para cualquier otra duda relativa a la política de información de la CNMC</w:t>
      </w:r>
      <w:hyperlink r:id="rId16" w:history="1">
        <w:r w:rsidRPr="00610EF8">
          <w:rPr>
            <w:rStyle w:val="Hipervnculo"/>
          </w:rPr>
          <w:t xml:space="preserve"> estamos aquí</w:t>
        </w:r>
      </w:hyperlink>
      <w:r>
        <w:t xml:space="preserve">. </w:t>
      </w:r>
    </w:p>
    <w:p w:rsidR="00610EF8" w:rsidRDefault="00610EF8" w:rsidP="004A0BE8">
      <w:pPr>
        <w:jc w:val="both"/>
      </w:pPr>
      <w:r>
        <w:t xml:space="preserve">En caso de que quieras contactar con la CNMC para otros asuntos debes hacerlo a través de </w:t>
      </w:r>
      <w:hyperlink r:id="rId17" w:history="1">
        <w:r w:rsidRPr="00610EF8">
          <w:rPr>
            <w:rStyle w:val="Hipervnculo"/>
          </w:rPr>
          <w:t>este enlace.</w:t>
        </w:r>
      </w:hyperlink>
      <w:r>
        <w:t xml:space="preserve"> </w:t>
      </w:r>
    </w:p>
    <w:sectPr w:rsidR="00610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D"/>
    <w:rsid w:val="001017DD"/>
    <w:rsid w:val="002F4EB9"/>
    <w:rsid w:val="003A0D65"/>
    <w:rsid w:val="004A0BE8"/>
    <w:rsid w:val="004B1122"/>
    <w:rsid w:val="00580BBA"/>
    <w:rsid w:val="00610EF8"/>
    <w:rsid w:val="009D3D06"/>
    <w:rsid w:val="00B77880"/>
    <w:rsid w:val="00C33B20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D568-E2A1-43FC-AC40-319F15E1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17DD"/>
    <w:rPr>
      <w:color w:val="0563C1" w:themeColor="hyperlink"/>
      <w:u w:val="single"/>
    </w:rPr>
  </w:style>
  <w:style w:type="character" w:customStyle="1" w:styleId="username">
    <w:name w:val="username"/>
    <w:basedOn w:val="Fuentedeprrafopredeter"/>
    <w:rsid w:val="002F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nkedin.com/company/cnmc-comision-nacional-de-los-mercados-y-la-competencia" TargetMode="External"/><Relationship Id="rId13" Type="http://schemas.openxmlformats.org/officeDocument/2006/relationships/hyperlink" Target="http://www.blog.cnmc.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nmces" TargetMode="External"/><Relationship Id="rId12" Type="http://schemas.openxmlformats.org/officeDocument/2006/relationships/hyperlink" Target="https://www.cnmc.es/prensa" TargetMode="External"/><Relationship Id="rId17" Type="http://schemas.openxmlformats.org/officeDocument/2006/relationships/hyperlink" Target="https://www.cnmc.es/contac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nmc.es/prensa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CNMCcompetencia" TargetMode="External"/><Relationship Id="rId11" Type="http://schemas.openxmlformats.org/officeDocument/2006/relationships/hyperlink" Target="https://www.cnmc.es/sobre-la-cnmc/organigrama" TargetMode="External"/><Relationship Id="rId5" Type="http://schemas.openxmlformats.org/officeDocument/2006/relationships/hyperlink" Target="https://twitter.com/CNMCtelecos" TargetMode="External"/><Relationship Id="rId15" Type="http://schemas.openxmlformats.org/officeDocument/2006/relationships/hyperlink" Target="http://www.blog.cnmc.es" TargetMode="External"/><Relationship Id="rId10" Type="http://schemas.openxmlformats.org/officeDocument/2006/relationships/hyperlink" Target="https://www.cnmc.es/ambitos-de-actuacion/energia/mercado-electric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witter.com/CNMC_ES" TargetMode="External"/><Relationship Id="rId9" Type="http://schemas.openxmlformats.org/officeDocument/2006/relationships/hyperlink" Target="http://www.blog.cnmc.es" TargetMode="External"/><Relationship Id="rId14" Type="http://schemas.openxmlformats.org/officeDocument/2006/relationships/hyperlink" Target="https://www.cnmc.es/contac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 Vicente, Mercedes</dc:creator>
  <cp:keywords/>
  <dc:description/>
  <cp:lastModifiedBy>Gómez Vicente, Mercedes</cp:lastModifiedBy>
  <cp:revision>1</cp:revision>
  <cp:lastPrinted>2017-12-22T10:19:00Z</cp:lastPrinted>
  <dcterms:created xsi:type="dcterms:W3CDTF">2017-12-22T08:44:00Z</dcterms:created>
  <dcterms:modified xsi:type="dcterms:W3CDTF">2017-12-22T12:26:00Z</dcterms:modified>
</cp:coreProperties>
</file>