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03A4C0" w14:textId="77777777" w:rsidR="00783FE7" w:rsidRPr="00F554A4" w:rsidRDefault="00783FE7" w:rsidP="00B93102">
      <w:pPr>
        <w:pStyle w:val="Ttulo5"/>
        <w:rPr>
          <w:rFonts w:ascii="Times New Roman" w:hAnsi="Times New Roman"/>
          <w:sz w:val="32"/>
          <w:szCs w:val="32"/>
        </w:rPr>
      </w:pPr>
      <w:r w:rsidRPr="00F554A4">
        <w:rPr>
          <w:rFonts w:ascii="Times New Roman" w:hAnsi="Times New Roman"/>
          <w:sz w:val="32"/>
          <w:szCs w:val="32"/>
        </w:rPr>
        <w:t xml:space="preserve">ACUERDO DE BUENAS PRÁCTICAS EN MATERIA DE PREVENCIÓN DE RIESGOS LABORALES </w:t>
      </w:r>
      <w:r w:rsidR="00926D59">
        <w:rPr>
          <w:rFonts w:ascii="Times New Roman" w:hAnsi="Times New Roman"/>
          <w:sz w:val="32"/>
          <w:szCs w:val="32"/>
        </w:rPr>
        <w:t>PARA EL</w:t>
      </w:r>
      <w:r w:rsidR="00F554A4">
        <w:rPr>
          <w:rFonts w:ascii="Times New Roman" w:hAnsi="Times New Roman"/>
          <w:sz w:val="32"/>
          <w:szCs w:val="32"/>
        </w:rPr>
        <w:t xml:space="preserve"> </w:t>
      </w:r>
      <w:r w:rsidR="0041639E" w:rsidRPr="0041639E">
        <w:rPr>
          <w:rFonts w:ascii="Times New Roman" w:hAnsi="Times New Roman"/>
          <w:sz w:val="32"/>
          <w:szCs w:val="32"/>
        </w:rPr>
        <w:t xml:space="preserve">REPLANTEO AUTONOMO EN EL </w:t>
      </w:r>
      <w:r w:rsidRPr="00F554A4">
        <w:rPr>
          <w:rFonts w:ascii="Times New Roman" w:hAnsi="Times New Roman"/>
          <w:sz w:val="32"/>
          <w:szCs w:val="32"/>
        </w:rPr>
        <w:t>ACCESO</w:t>
      </w:r>
      <w:r w:rsidR="00F554A4">
        <w:rPr>
          <w:rFonts w:ascii="Times New Roman" w:hAnsi="Times New Roman"/>
          <w:sz w:val="32"/>
          <w:szCs w:val="32"/>
        </w:rPr>
        <w:t xml:space="preserve"> </w:t>
      </w:r>
      <w:r w:rsidR="004166D1">
        <w:rPr>
          <w:rFonts w:ascii="Times New Roman" w:hAnsi="Times New Roman"/>
          <w:sz w:val="32"/>
          <w:szCs w:val="32"/>
        </w:rPr>
        <w:t xml:space="preserve">Y USO COMPARTIDO DE LAS </w:t>
      </w:r>
      <w:r w:rsidR="004166D1" w:rsidRPr="004166D1">
        <w:rPr>
          <w:rFonts w:ascii="Times New Roman" w:hAnsi="Times New Roman"/>
          <w:sz w:val="32"/>
          <w:szCs w:val="32"/>
        </w:rPr>
        <w:t>INFRAESTRUCTURAS DE</w:t>
      </w:r>
      <w:r w:rsidR="00EB119A">
        <w:rPr>
          <w:rFonts w:ascii="Times New Roman" w:hAnsi="Times New Roman"/>
          <w:sz w:val="32"/>
          <w:szCs w:val="32"/>
        </w:rPr>
        <w:t xml:space="preserve"> OBRA CIVIL SOBRE LAS QUE TELEFÓ</w:t>
      </w:r>
      <w:r w:rsidR="004166D1" w:rsidRPr="004166D1">
        <w:rPr>
          <w:rFonts w:ascii="Times New Roman" w:hAnsi="Times New Roman"/>
          <w:sz w:val="32"/>
          <w:szCs w:val="32"/>
        </w:rPr>
        <w:t>NICA DE ESPAÑA OSTENTE UN DERECHO DE USO</w:t>
      </w:r>
      <w:r w:rsidR="00926D59">
        <w:rPr>
          <w:rFonts w:ascii="Times New Roman" w:hAnsi="Times New Roman"/>
          <w:sz w:val="32"/>
          <w:szCs w:val="32"/>
        </w:rPr>
        <w:t xml:space="preserve"> EN APLICACIÓN DEL AC</w:t>
      </w:r>
      <w:r w:rsidR="003D0C94">
        <w:rPr>
          <w:rFonts w:ascii="Times New Roman" w:hAnsi="Times New Roman"/>
          <w:sz w:val="32"/>
          <w:szCs w:val="32"/>
        </w:rPr>
        <w:t>U</w:t>
      </w:r>
      <w:r w:rsidR="00926D59">
        <w:rPr>
          <w:rFonts w:ascii="Times New Roman" w:hAnsi="Times New Roman"/>
          <w:sz w:val="32"/>
          <w:szCs w:val="32"/>
        </w:rPr>
        <w:t>ERDO MARC</w:t>
      </w:r>
      <w:r w:rsidR="006A4E79">
        <w:rPr>
          <w:rFonts w:ascii="Times New Roman" w:hAnsi="Times New Roman"/>
          <w:sz w:val="32"/>
          <w:szCs w:val="32"/>
        </w:rPr>
        <w:t>o</w:t>
      </w:r>
      <w:r w:rsidR="00926D59">
        <w:rPr>
          <w:rFonts w:ascii="Times New Roman" w:hAnsi="Times New Roman"/>
          <w:sz w:val="32"/>
          <w:szCs w:val="32"/>
        </w:rPr>
        <w:t xml:space="preserve"> ENTRE </w:t>
      </w:r>
      <w:r w:rsidR="006A4E79">
        <w:rPr>
          <w:rFonts w:ascii="Times New Roman" w:hAnsi="Times New Roman"/>
          <w:sz w:val="32"/>
          <w:szCs w:val="32"/>
        </w:rPr>
        <w:t>[</w:t>
      </w:r>
      <w:r w:rsidR="006A4E79" w:rsidRPr="006A4E79">
        <w:rPr>
          <w:rFonts w:ascii="Times New Roman" w:hAnsi="Times New Roman"/>
          <w:i/>
          <w:sz w:val="32"/>
          <w:szCs w:val="32"/>
        </w:rPr>
        <w:t>OPERADOR</w:t>
      </w:r>
      <w:r w:rsidR="006A4E79">
        <w:rPr>
          <w:rFonts w:ascii="Times New Roman" w:hAnsi="Times New Roman"/>
          <w:sz w:val="32"/>
          <w:szCs w:val="32"/>
        </w:rPr>
        <w:t>]</w:t>
      </w:r>
      <w:r w:rsidR="00926D59">
        <w:rPr>
          <w:rFonts w:ascii="Times New Roman" w:hAnsi="Times New Roman"/>
          <w:sz w:val="32"/>
          <w:szCs w:val="32"/>
        </w:rPr>
        <w:t xml:space="preserve"> Y TELEFÓNICA DE ESPAÑA</w:t>
      </w:r>
    </w:p>
    <w:p w14:paraId="40D43D8E" w14:textId="77777777" w:rsidR="00783FE7" w:rsidRDefault="00783FE7" w:rsidP="00B93102">
      <w:pPr>
        <w:rPr>
          <w:sz w:val="22"/>
          <w:szCs w:val="22"/>
          <w:u w:val="single"/>
        </w:rPr>
      </w:pPr>
    </w:p>
    <w:p w14:paraId="294A4854" w14:textId="77777777" w:rsidR="00012EB1" w:rsidRDefault="00012EB1" w:rsidP="00B93102">
      <w:pPr>
        <w:rPr>
          <w:sz w:val="22"/>
          <w:szCs w:val="22"/>
          <w:u w:val="single"/>
        </w:rPr>
      </w:pPr>
    </w:p>
    <w:p w14:paraId="21C58CE5" w14:textId="77777777" w:rsidR="00012EB1" w:rsidRDefault="00267A4F" w:rsidP="00B93102">
      <w:pPr>
        <w:rPr>
          <w:sz w:val="22"/>
          <w:szCs w:val="22"/>
          <w:u w:val="single"/>
        </w:rPr>
      </w:pPr>
      <w:r>
        <w:rPr>
          <w:sz w:val="22"/>
          <w:szCs w:val="22"/>
          <w:u w:val="single"/>
        </w:rPr>
        <w:t xml:space="preserve">En Madrid, a </w:t>
      </w:r>
      <w:r w:rsidR="006A4E79">
        <w:rPr>
          <w:sz w:val="22"/>
          <w:szCs w:val="22"/>
          <w:u w:val="single"/>
        </w:rPr>
        <w:t>XX</w:t>
      </w:r>
      <w:r>
        <w:rPr>
          <w:sz w:val="22"/>
          <w:szCs w:val="22"/>
          <w:u w:val="single"/>
        </w:rPr>
        <w:t xml:space="preserve"> de </w:t>
      </w:r>
      <w:r w:rsidR="006A4E79">
        <w:rPr>
          <w:sz w:val="22"/>
          <w:szCs w:val="22"/>
          <w:u w:val="single"/>
        </w:rPr>
        <w:t>XX</w:t>
      </w:r>
      <w:r>
        <w:rPr>
          <w:sz w:val="22"/>
          <w:szCs w:val="22"/>
          <w:u w:val="single"/>
        </w:rPr>
        <w:t xml:space="preserve"> de 20</w:t>
      </w:r>
      <w:r w:rsidR="006A4E79">
        <w:rPr>
          <w:sz w:val="22"/>
          <w:szCs w:val="22"/>
          <w:u w:val="single"/>
        </w:rPr>
        <w:t>XX</w:t>
      </w:r>
    </w:p>
    <w:p w14:paraId="32BAE085" w14:textId="77777777" w:rsidR="00012EB1" w:rsidRDefault="00012EB1" w:rsidP="00B93102">
      <w:pPr>
        <w:rPr>
          <w:sz w:val="22"/>
          <w:szCs w:val="22"/>
          <w:u w:val="single"/>
        </w:rPr>
      </w:pPr>
    </w:p>
    <w:p w14:paraId="4644120D" w14:textId="77777777" w:rsidR="00783FE7" w:rsidRDefault="00783FE7" w:rsidP="00B93102">
      <w:pPr>
        <w:rPr>
          <w:sz w:val="22"/>
          <w:szCs w:val="22"/>
          <w:u w:val="single"/>
        </w:rPr>
      </w:pPr>
    </w:p>
    <w:p w14:paraId="3C755E5B" w14:textId="77777777" w:rsidR="00783FE7" w:rsidRDefault="00783FE7" w:rsidP="00B93102">
      <w:pPr>
        <w:jc w:val="center"/>
        <w:rPr>
          <w:b/>
          <w:sz w:val="22"/>
          <w:szCs w:val="22"/>
        </w:rPr>
      </w:pPr>
      <w:r>
        <w:rPr>
          <w:b/>
          <w:sz w:val="22"/>
          <w:szCs w:val="22"/>
        </w:rPr>
        <w:t>REUNIDOS</w:t>
      </w:r>
    </w:p>
    <w:p w14:paraId="7DB19688" w14:textId="77777777" w:rsidR="00783FE7" w:rsidRDefault="00783FE7" w:rsidP="00B93102">
      <w:pPr>
        <w:jc w:val="both"/>
        <w:rPr>
          <w:sz w:val="22"/>
          <w:szCs w:val="22"/>
        </w:rPr>
      </w:pPr>
    </w:p>
    <w:p w14:paraId="20E8D891" w14:textId="77777777" w:rsidR="00783FE7" w:rsidRDefault="00783FE7" w:rsidP="00B93102">
      <w:pPr>
        <w:autoSpaceDE w:val="0"/>
        <w:autoSpaceDN w:val="0"/>
        <w:adjustRightInd w:val="0"/>
        <w:jc w:val="both"/>
        <w:rPr>
          <w:color w:val="000000"/>
          <w:sz w:val="22"/>
          <w:szCs w:val="22"/>
        </w:rPr>
      </w:pPr>
      <w:r>
        <w:rPr>
          <w:color w:val="000000"/>
          <w:sz w:val="22"/>
          <w:szCs w:val="22"/>
        </w:rPr>
        <w:t xml:space="preserve">De una parte, </w:t>
      </w:r>
    </w:p>
    <w:p w14:paraId="1FC90194" w14:textId="77777777" w:rsidR="00783FE7" w:rsidRDefault="00783FE7" w:rsidP="00B93102">
      <w:pPr>
        <w:autoSpaceDE w:val="0"/>
        <w:autoSpaceDN w:val="0"/>
        <w:adjustRightInd w:val="0"/>
        <w:jc w:val="both"/>
        <w:rPr>
          <w:color w:val="000000"/>
          <w:sz w:val="22"/>
          <w:szCs w:val="22"/>
        </w:rPr>
      </w:pPr>
    </w:p>
    <w:p w14:paraId="7D4E4881" w14:textId="77777777" w:rsidR="00267A4F" w:rsidRDefault="00267A4F" w:rsidP="00B93102">
      <w:pPr>
        <w:autoSpaceDE w:val="0"/>
        <w:autoSpaceDN w:val="0"/>
        <w:adjustRightInd w:val="0"/>
        <w:jc w:val="both"/>
        <w:rPr>
          <w:rFonts w:ascii="Arial Narrow" w:hAnsi="Arial Narrow" w:cs="Arial Narrow"/>
          <w:color w:val="000000"/>
          <w:sz w:val="24"/>
          <w:szCs w:val="24"/>
        </w:rPr>
      </w:pPr>
      <w:r>
        <w:rPr>
          <w:rFonts w:ascii="Arial Narrow" w:hAnsi="Arial Narrow" w:cs="Arial Narrow"/>
          <w:color w:val="000000"/>
          <w:sz w:val="24"/>
          <w:szCs w:val="24"/>
        </w:rPr>
        <w:t xml:space="preserve">D. </w:t>
      </w:r>
      <w:r w:rsidR="006A4E79">
        <w:rPr>
          <w:rFonts w:ascii="Arial Narrow" w:hAnsi="Arial Narrow" w:cs="Arial Narrow"/>
          <w:color w:val="000000"/>
          <w:sz w:val="24"/>
          <w:szCs w:val="24"/>
        </w:rPr>
        <w:t>XXX</w:t>
      </w:r>
      <w:r>
        <w:rPr>
          <w:rFonts w:ascii="Arial Narrow" w:hAnsi="Arial Narrow" w:cs="Arial Narrow"/>
          <w:color w:val="000000"/>
          <w:sz w:val="24"/>
          <w:szCs w:val="24"/>
        </w:rPr>
        <w:t xml:space="preserve">, con D.N.I. número </w:t>
      </w:r>
      <w:r w:rsidR="006A4E79">
        <w:rPr>
          <w:rFonts w:ascii="Arial Narrow" w:hAnsi="Arial Narrow" w:cs="Arial Narrow"/>
          <w:color w:val="000000"/>
          <w:sz w:val="24"/>
          <w:szCs w:val="24"/>
        </w:rPr>
        <w:t>XXX</w:t>
      </w:r>
      <w:r>
        <w:rPr>
          <w:rFonts w:ascii="Arial Narrow" w:hAnsi="Arial Narrow" w:cs="Arial Narrow"/>
          <w:color w:val="000000"/>
          <w:sz w:val="24"/>
          <w:szCs w:val="24"/>
        </w:rPr>
        <w:t>, en representación de TELEFÓNICA DE ESPAÑA, S.A.U., con CIF A/82018474, domiciliada en Calle Gran Vía nº 28, 28013 de Madrid.</w:t>
      </w:r>
    </w:p>
    <w:p w14:paraId="3F40707A" w14:textId="77777777" w:rsidR="00783FE7" w:rsidRDefault="00783FE7" w:rsidP="00B93102">
      <w:pPr>
        <w:autoSpaceDE w:val="0"/>
        <w:autoSpaceDN w:val="0"/>
        <w:adjustRightInd w:val="0"/>
        <w:jc w:val="both"/>
        <w:rPr>
          <w:color w:val="000000"/>
          <w:sz w:val="22"/>
          <w:szCs w:val="22"/>
        </w:rPr>
      </w:pPr>
    </w:p>
    <w:p w14:paraId="2627DCA7" w14:textId="77777777" w:rsidR="00783FE7" w:rsidRDefault="00783FE7" w:rsidP="00B93102">
      <w:pPr>
        <w:autoSpaceDE w:val="0"/>
        <w:autoSpaceDN w:val="0"/>
        <w:adjustRightInd w:val="0"/>
        <w:jc w:val="both"/>
        <w:rPr>
          <w:color w:val="000000"/>
          <w:sz w:val="22"/>
          <w:szCs w:val="22"/>
        </w:rPr>
      </w:pPr>
      <w:r>
        <w:rPr>
          <w:color w:val="000000"/>
          <w:sz w:val="22"/>
          <w:szCs w:val="22"/>
        </w:rPr>
        <w:t>De otra parte,</w:t>
      </w:r>
      <w:r w:rsidR="00267A4F">
        <w:rPr>
          <w:color w:val="000000"/>
          <w:sz w:val="22"/>
          <w:szCs w:val="22"/>
        </w:rPr>
        <w:t xml:space="preserve">  </w:t>
      </w:r>
    </w:p>
    <w:p w14:paraId="6248AE75" w14:textId="77777777" w:rsidR="00783FE7" w:rsidRDefault="00783FE7" w:rsidP="00B93102">
      <w:pPr>
        <w:autoSpaceDE w:val="0"/>
        <w:autoSpaceDN w:val="0"/>
        <w:adjustRightInd w:val="0"/>
        <w:jc w:val="both"/>
        <w:rPr>
          <w:color w:val="000000"/>
          <w:sz w:val="22"/>
          <w:szCs w:val="22"/>
        </w:rPr>
      </w:pPr>
    </w:p>
    <w:p w14:paraId="1959BCC3" w14:textId="77777777" w:rsidR="00783FE7" w:rsidRDefault="00783FE7" w:rsidP="00B93102">
      <w:pPr>
        <w:autoSpaceDE w:val="0"/>
        <w:autoSpaceDN w:val="0"/>
        <w:adjustRightInd w:val="0"/>
        <w:jc w:val="both"/>
        <w:rPr>
          <w:bCs/>
          <w:color w:val="000000"/>
          <w:sz w:val="22"/>
          <w:szCs w:val="22"/>
        </w:rPr>
      </w:pPr>
      <w:r>
        <w:rPr>
          <w:b/>
          <w:bCs/>
          <w:color w:val="000000"/>
          <w:sz w:val="22"/>
          <w:szCs w:val="22"/>
        </w:rPr>
        <w:t xml:space="preserve">D. </w:t>
      </w:r>
      <w:r w:rsidR="006A4E79">
        <w:rPr>
          <w:b/>
          <w:bCs/>
          <w:color w:val="000000"/>
          <w:sz w:val="22"/>
          <w:szCs w:val="22"/>
        </w:rPr>
        <w:t>XXX</w:t>
      </w:r>
      <w:r>
        <w:rPr>
          <w:bCs/>
          <w:color w:val="000000"/>
          <w:sz w:val="22"/>
          <w:szCs w:val="22"/>
        </w:rPr>
        <w:t xml:space="preserve">, </w:t>
      </w:r>
      <w:r w:rsidR="009C2AF7">
        <w:rPr>
          <w:color w:val="000000"/>
          <w:sz w:val="22"/>
          <w:szCs w:val="22"/>
        </w:rPr>
        <w:t xml:space="preserve">con NIF </w:t>
      </w:r>
      <w:r w:rsidR="006A4E79">
        <w:rPr>
          <w:bCs/>
          <w:color w:val="000000"/>
          <w:sz w:val="22"/>
          <w:szCs w:val="22"/>
        </w:rPr>
        <w:t>XXX</w:t>
      </w:r>
      <w:r w:rsidR="009C2AF7">
        <w:rPr>
          <w:color w:val="000000"/>
          <w:sz w:val="22"/>
          <w:szCs w:val="22"/>
        </w:rPr>
        <w:t xml:space="preserve">, </w:t>
      </w:r>
      <w:r>
        <w:rPr>
          <w:bCs/>
          <w:color w:val="000000"/>
          <w:sz w:val="22"/>
          <w:szCs w:val="22"/>
        </w:rPr>
        <w:t xml:space="preserve">en nombre y representación de </w:t>
      </w:r>
      <w:r w:rsidR="006A4E79">
        <w:rPr>
          <w:b/>
          <w:bCs/>
          <w:color w:val="000000"/>
          <w:sz w:val="22"/>
          <w:szCs w:val="22"/>
        </w:rPr>
        <w:t>[</w:t>
      </w:r>
      <w:r w:rsidR="006A4E79" w:rsidRPr="006A4E79">
        <w:rPr>
          <w:b/>
          <w:bCs/>
          <w:i/>
          <w:color w:val="000000"/>
          <w:sz w:val="22"/>
          <w:szCs w:val="22"/>
        </w:rPr>
        <w:t>OPERADOR</w:t>
      </w:r>
      <w:r w:rsidR="006A4E79">
        <w:rPr>
          <w:b/>
          <w:bCs/>
          <w:color w:val="000000"/>
          <w:sz w:val="22"/>
          <w:szCs w:val="22"/>
        </w:rPr>
        <w:t>]</w:t>
      </w:r>
      <w:r w:rsidR="004C42DF" w:rsidRPr="00071F56">
        <w:rPr>
          <w:bCs/>
          <w:color w:val="000000"/>
          <w:sz w:val="22"/>
          <w:szCs w:val="22"/>
        </w:rPr>
        <w:t xml:space="preserve">, </w:t>
      </w:r>
      <w:r w:rsidR="00071F56" w:rsidRPr="00071F56">
        <w:rPr>
          <w:bCs/>
          <w:color w:val="000000"/>
          <w:sz w:val="22"/>
          <w:szCs w:val="22"/>
        </w:rPr>
        <w:t xml:space="preserve">con domicilio social </w:t>
      </w:r>
      <w:r w:rsidR="006A4E79">
        <w:rPr>
          <w:bCs/>
          <w:color w:val="000000"/>
          <w:sz w:val="22"/>
          <w:szCs w:val="22"/>
        </w:rPr>
        <w:t>XXX</w:t>
      </w:r>
      <w:r w:rsidR="00012EB1">
        <w:rPr>
          <w:color w:val="000000"/>
          <w:sz w:val="22"/>
          <w:szCs w:val="22"/>
        </w:rPr>
        <w:t>.</w:t>
      </w:r>
    </w:p>
    <w:p w14:paraId="22AB3ACA" w14:textId="77777777" w:rsidR="00783FE7" w:rsidRDefault="00783FE7" w:rsidP="00B93102">
      <w:pPr>
        <w:autoSpaceDE w:val="0"/>
        <w:autoSpaceDN w:val="0"/>
        <w:adjustRightInd w:val="0"/>
        <w:jc w:val="both"/>
        <w:rPr>
          <w:color w:val="000000"/>
          <w:sz w:val="22"/>
          <w:szCs w:val="22"/>
        </w:rPr>
      </w:pPr>
    </w:p>
    <w:p w14:paraId="1DFB28D5" w14:textId="77777777" w:rsidR="00783FE7" w:rsidRDefault="00783FE7" w:rsidP="00B93102">
      <w:pPr>
        <w:jc w:val="both"/>
        <w:rPr>
          <w:snapToGrid w:val="0"/>
          <w:color w:val="000000"/>
          <w:sz w:val="22"/>
          <w:szCs w:val="22"/>
        </w:rPr>
      </w:pPr>
    </w:p>
    <w:p w14:paraId="475A37DD" w14:textId="77777777" w:rsidR="00783FE7" w:rsidRDefault="00783FE7" w:rsidP="00B93102">
      <w:pPr>
        <w:jc w:val="center"/>
        <w:rPr>
          <w:b/>
          <w:sz w:val="22"/>
          <w:szCs w:val="22"/>
        </w:rPr>
      </w:pPr>
      <w:r>
        <w:rPr>
          <w:b/>
          <w:sz w:val="22"/>
          <w:szCs w:val="22"/>
        </w:rPr>
        <w:t>EXPONEN</w:t>
      </w:r>
    </w:p>
    <w:p w14:paraId="6B1DF3DF" w14:textId="77777777" w:rsidR="00783FE7" w:rsidRDefault="00783FE7" w:rsidP="00B93102">
      <w:pPr>
        <w:jc w:val="center"/>
        <w:rPr>
          <w:b/>
          <w:sz w:val="22"/>
          <w:szCs w:val="22"/>
        </w:rPr>
      </w:pPr>
    </w:p>
    <w:p w14:paraId="7721A300" w14:textId="77777777" w:rsidR="00783FE7" w:rsidRDefault="00783FE7" w:rsidP="00B93102">
      <w:pPr>
        <w:pStyle w:val="Textoindependiente2"/>
        <w:rPr>
          <w:rFonts w:ascii="Times New Roman" w:hAnsi="Times New Roman"/>
          <w:sz w:val="22"/>
          <w:szCs w:val="22"/>
        </w:rPr>
      </w:pPr>
      <w:r>
        <w:rPr>
          <w:rFonts w:ascii="Times New Roman" w:hAnsi="Times New Roman"/>
          <w:b/>
          <w:sz w:val="22"/>
          <w:szCs w:val="22"/>
        </w:rPr>
        <w:t>I.-</w:t>
      </w:r>
      <w:r>
        <w:rPr>
          <w:rFonts w:ascii="Times New Roman" w:hAnsi="Times New Roman"/>
          <w:b/>
          <w:sz w:val="22"/>
          <w:szCs w:val="22"/>
        </w:rPr>
        <w:tab/>
      </w:r>
      <w:r w:rsidR="00FD4AB6" w:rsidRPr="00FD4AB6">
        <w:rPr>
          <w:rFonts w:ascii="Times New Roman" w:hAnsi="Times New Roman"/>
          <w:sz w:val="22"/>
          <w:szCs w:val="22"/>
        </w:rPr>
        <w:t>Que ambas partes desean concretar las obligaciones recíprocas en materia de prevención de riesgos laborales (en adelante PRL) en aplicación del Acuerdo negociado por las partes para la provisión por TELEFÓNICA del servicio mayorista de acceso a registros y conductos (en adelante Acuerdo MARCo</w:t>
      </w:r>
      <w:r w:rsidR="00A564C9">
        <w:rPr>
          <w:rFonts w:ascii="Times New Roman" w:hAnsi="Times New Roman"/>
          <w:sz w:val="22"/>
          <w:szCs w:val="22"/>
        </w:rPr>
        <w:t>)</w:t>
      </w:r>
      <w:r w:rsidR="008D7D55">
        <w:rPr>
          <w:rFonts w:ascii="Times New Roman" w:hAnsi="Times New Roman"/>
          <w:sz w:val="22"/>
          <w:szCs w:val="22"/>
        </w:rPr>
        <w:t xml:space="preserve">. </w:t>
      </w:r>
    </w:p>
    <w:p w14:paraId="607733E7" w14:textId="77777777" w:rsidR="00783FE7" w:rsidRDefault="00783FE7" w:rsidP="00B93102">
      <w:pPr>
        <w:pStyle w:val="Textoindependiente2"/>
        <w:rPr>
          <w:rFonts w:ascii="Times New Roman" w:hAnsi="Times New Roman"/>
          <w:sz w:val="22"/>
          <w:szCs w:val="22"/>
        </w:rPr>
      </w:pPr>
    </w:p>
    <w:p w14:paraId="580F1D54" w14:textId="77777777" w:rsidR="00783FE7" w:rsidRDefault="00783FE7" w:rsidP="00B93102">
      <w:pPr>
        <w:pStyle w:val="Textoindependiente2"/>
        <w:rPr>
          <w:rFonts w:ascii="Times New Roman" w:hAnsi="Times New Roman"/>
          <w:sz w:val="22"/>
          <w:szCs w:val="22"/>
        </w:rPr>
      </w:pPr>
      <w:r>
        <w:rPr>
          <w:rFonts w:ascii="Times New Roman" w:hAnsi="Times New Roman"/>
          <w:b/>
          <w:sz w:val="22"/>
          <w:szCs w:val="22"/>
        </w:rPr>
        <w:t xml:space="preserve">II.- </w:t>
      </w:r>
      <w:r>
        <w:rPr>
          <w:rFonts w:ascii="Times New Roman" w:hAnsi="Times New Roman"/>
          <w:sz w:val="22"/>
          <w:szCs w:val="22"/>
        </w:rPr>
        <w:t>Que</w:t>
      </w:r>
      <w:r w:rsidR="008D7D55">
        <w:rPr>
          <w:rFonts w:ascii="Times New Roman" w:hAnsi="Times New Roman"/>
          <w:sz w:val="22"/>
          <w:szCs w:val="22"/>
        </w:rPr>
        <w:t xml:space="preserve">, las citadas obligaciones recíprocas van dirigidas concretamente a regular y </w:t>
      </w:r>
      <w:r w:rsidR="00517C01">
        <w:rPr>
          <w:rFonts w:ascii="Times New Roman" w:hAnsi="Times New Roman"/>
          <w:sz w:val="22"/>
          <w:szCs w:val="22"/>
        </w:rPr>
        <w:t>desarrollar los sistemas</w:t>
      </w:r>
      <w:r>
        <w:rPr>
          <w:rFonts w:ascii="Times New Roman" w:hAnsi="Times New Roman"/>
          <w:sz w:val="22"/>
          <w:szCs w:val="22"/>
        </w:rPr>
        <w:t xml:space="preserve"> de acreditación y control de trabajadores</w:t>
      </w:r>
      <w:r w:rsidR="00033CD2">
        <w:rPr>
          <w:rFonts w:ascii="Times New Roman" w:hAnsi="Times New Roman"/>
          <w:sz w:val="22"/>
          <w:szCs w:val="22"/>
        </w:rPr>
        <w:t>, ello de conformidad con lo establecido en el Anexo de PRL del Acuerdo MARCo</w:t>
      </w:r>
      <w:r w:rsidR="00875DED">
        <w:rPr>
          <w:rFonts w:ascii="Times New Roman" w:hAnsi="Times New Roman"/>
          <w:sz w:val="22"/>
          <w:szCs w:val="22"/>
        </w:rPr>
        <w:t xml:space="preserve"> </w:t>
      </w:r>
      <w:r w:rsidR="00875DED" w:rsidRPr="00875DED">
        <w:rPr>
          <w:rFonts w:ascii="Times New Roman" w:hAnsi="Times New Roman"/>
          <w:sz w:val="22"/>
          <w:szCs w:val="22"/>
        </w:rPr>
        <w:t>aplicable a los replanteos autónomos fuera de la red de dispersión</w:t>
      </w:r>
      <w:r>
        <w:rPr>
          <w:rFonts w:ascii="Times New Roman" w:hAnsi="Times New Roman"/>
          <w:sz w:val="22"/>
          <w:szCs w:val="22"/>
        </w:rPr>
        <w:t>.</w:t>
      </w:r>
    </w:p>
    <w:p w14:paraId="56E4F562" w14:textId="77777777" w:rsidR="004C42DF" w:rsidRDefault="004C42DF" w:rsidP="00B93102">
      <w:pPr>
        <w:pStyle w:val="Textoindependiente2"/>
        <w:rPr>
          <w:rFonts w:ascii="Times New Roman" w:hAnsi="Times New Roman"/>
          <w:sz w:val="22"/>
          <w:szCs w:val="22"/>
        </w:rPr>
      </w:pPr>
    </w:p>
    <w:p w14:paraId="28A69096" w14:textId="77777777" w:rsidR="00783FE7" w:rsidRDefault="00783FE7" w:rsidP="00B93102">
      <w:pPr>
        <w:jc w:val="both"/>
        <w:rPr>
          <w:sz w:val="22"/>
          <w:szCs w:val="22"/>
        </w:rPr>
      </w:pPr>
      <w:r>
        <w:rPr>
          <w:sz w:val="22"/>
          <w:szCs w:val="22"/>
        </w:rPr>
        <w:t xml:space="preserve">Las partes, en la representación que ostentan, se reconocen recíprocamente plena capacidad para contratar y obligarse, y a tal fin firman el presente </w:t>
      </w:r>
      <w:r w:rsidR="00033CD2">
        <w:rPr>
          <w:sz w:val="22"/>
          <w:szCs w:val="22"/>
        </w:rPr>
        <w:t>Acuerdo</w:t>
      </w:r>
      <w:r>
        <w:rPr>
          <w:sz w:val="22"/>
          <w:szCs w:val="22"/>
        </w:rPr>
        <w:t>, que se regirá según las siguientes</w:t>
      </w:r>
    </w:p>
    <w:p w14:paraId="1905981F" w14:textId="77777777" w:rsidR="00783FE7" w:rsidRDefault="00783FE7" w:rsidP="00B93102">
      <w:pPr>
        <w:jc w:val="both"/>
        <w:rPr>
          <w:sz w:val="22"/>
          <w:szCs w:val="22"/>
        </w:rPr>
      </w:pPr>
    </w:p>
    <w:p w14:paraId="06A997A2" w14:textId="77777777" w:rsidR="00783FE7" w:rsidRDefault="00783FE7" w:rsidP="00B93102">
      <w:pPr>
        <w:jc w:val="both"/>
        <w:rPr>
          <w:sz w:val="22"/>
          <w:szCs w:val="22"/>
        </w:rPr>
      </w:pPr>
    </w:p>
    <w:p w14:paraId="332AE86F" w14:textId="77777777" w:rsidR="00783FE7" w:rsidRDefault="00783FE7" w:rsidP="00B93102">
      <w:pPr>
        <w:jc w:val="center"/>
        <w:rPr>
          <w:b/>
          <w:sz w:val="22"/>
          <w:szCs w:val="22"/>
        </w:rPr>
      </w:pPr>
      <w:r>
        <w:rPr>
          <w:b/>
          <w:sz w:val="22"/>
          <w:szCs w:val="22"/>
        </w:rPr>
        <w:t>CLÁUSULAS</w:t>
      </w:r>
    </w:p>
    <w:p w14:paraId="1023C836" w14:textId="77777777" w:rsidR="00033CD2" w:rsidRDefault="00033CD2" w:rsidP="00B93102">
      <w:pPr>
        <w:rPr>
          <w:sz w:val="22"/>
          <w:szCs w:val="22"/>
          <w:u w:val="single"/>
        </w:rPr>
      </w:pPr>
    </w:p>
    <w:p w14:paraId="47C489F2" w14:textId="77777777" w:rsidR="00783FE7" w:rsidRDefault="00783FE7" w:rsidP="00B93102">
      <w:pPr>
        <w:pStyle w:val="Ttulo6"/>
        <w:numPr>
          <w:ilvl w:val="0"/>
          <w:numId w:val="0"/>
        </w:numPr>
        <w:spacing w:before="120" w:after="0" w:line="240" w:lineRule="atLeast"/>
        <w:jc w:val="both"/>
        <w:rPr>
          <w:rFonts w:ascii="Times New Roman" w:hAnsi="Times New Roman"/>
          <w:sz w:val="22"/>
          <w:szCs w:val="22"/>
          <w:u w:val="none"/>
          <w:lang w:val="es-ES"/>
        </w:rPr>
      </w:pPr>
      <w:r>
        <w:rPr>
          <w:rFonts w:ascii="Times New Roman" w:hAnsi="Times New Roman"/>
          <w:sz w:val="22"/>
          <w:szCs w:val="22"/>
          <w:u w:val="none"/>
          <w:lang w:val="es-ES"/>
        </w:rPr>
        <w:t>PRIMERA.- OBJETO</w:t>
      </w:r>
    </w:p>
    <w:p w14:paraId="59ECE9F2" w14:textId="77777777" w:rsidR="00783FE7" w:rsidRDefault="00783FE7" w:rsidP="00B93102">
      <w:pPr>
        <w:pStyle w:val="Ttulo6"/>
        <w:numPr>
          <w:ilvl w:val="0"/>
          <w:numId w:val="0"/>
        </w:numPr>
        <w:spacing w:before="120" w:after="0" w:line="240" w:lineRule="atLeast"/>
        <w:jc w:val="both"/>
        <w:rPr>
          <w:rFonts w:ascii="Times New Roman" w:hAnsi="Times New Roman"/>
          <w:b w:val="0"/>
          <w:bCs/>
          <w:sz w:val="22"/>
          <w:szCs w:val="22"/>
          <w:u w:val="none"/>
          <w:lang w:val="es-ES"/>
        </w:rPr>
      </w:pPr>
      <w:r>
        <w:rPr>
          <w:rFonts w:ascii="Times New Roman" w:hAnsi="Times New Roman"/>
          <w:b w:val="0"/>
          <w:sz w:val="22"/>
          <w:szCs w:val="22"/>
          <w:u w:val="none"/>
          <w:lang w:val="es-ES"/>
        </w:rPr>
        <w:t xml:space="preserve">El objeto del presente documento es establecer un sistema de acreditación y control de trabajadores en materia de Prevención de </w:t>
      </w:r>
      <w:r w:rsidR="00E34AFA">
        <w:rPr>
          <w:rFonts w:ascii="Times New Roman" w:hAnsi="Times New Roman"/>
          <w:b w:val="0"/>
          <w:sz w:val="22"/>
          <w:szCs w:val="22"/>
          <w:u w:val="none"/>
          <w:lang w:val="es-ES"/>
        </w:rPr>
        <w:t xml:space="preserve">Riesgos laborales entre </w:t>
      </w:r>
      <w:r w:rsidR="006A4E79" w:rsidRPr="006A4E79">
        <w:rPr>
          <w:rFonts w:ascii="Times New Roman" w:hAnsi="Times New Roman"/>
          <w:b w:val="0"/>
          <w:sz w:val="22"/>
          <w:szCs w:val="22"/>
          <w:u w:val="none"/>
          <w:lang w:val="es-ES"/>
        </w:rPr>
        <w:t>[</w:t>
      </w:r>
      <w:r w:rsidR="006A4E79" w:rsidRPr="006A4E79">
        <w:rPr>
          <w:rFonts w:ascii="Times New Roman" w:hAnsi="Times New Roman"/>
          <w:b w:val="0"/>
          <w:i/>
          <w:sz w:val="22"/>
          <w:szCs w:val="22"/>
          <w:u w:val="none"/>
          <w:lang w:val="es-ES"/>
        </w:rPr>
        <w:t>OPERADOR</w:t>
      </w:r>
      <w:r w:rsidR="006A4E79" w:rsidRPr="006A4E79">
        <w:rPr>
          <w:rFonts w:ascii="Times New Roman" w:hAnsi="Times New Roman"/>
          <w:b w:val="0"/>
          <w:sz w:val="22"/>
          <w:szCs w:val="22"/>
          <w:u w:val="none"/>
          <w:lang w:val="es-ES"/>
        </w:rPr>
        <w:t>]</w:t>
      </w:r>
      <w:r w:rsidR="006A4E79">
        <w:rPr>
          <w:rFonts w:ascii="Times New Roman" w:hAnsi="Times New Roman"/>
          <w:b w:val="0"/>
          <w:sz w:val="22"/>
          <w:szCs w:val="22"/>
          <w:u w:val="none"/>
          <w:lang w:val="es-ES"/>
        </w:rPr>
        <w:t xml:space="preserve"> </w:t>
      </w:r>
      <w:r>
        <w:rPr>
          <w:rFonts w:ascii="Times New Roman" w:hAnsi="Times New Roman"/>
          <w:b w:val="0"/>
          <w:sz w:val="22"/>
          <w:szCs w:val="22"/>
          <w:u w:val="none"/>
          <w:lang w:val="es-ES"/>
        </w:rPr>
        <w:t xml:space="preserve">y </w:t>
      </w:r>
      <w:r>
        <w:rPr>
          <w:rFonts w:ascii="Times New Roman" w:hAnsi="Times New Roman"/>
          <w:b w:val="0"/>
          <w:sz w:val="22"/>
          <w:szCs w:val="22"/>
          <w:u w:val="none"/>
          <w:lang w:val="es-ES"/>
        </w:rPr>
        <w:lastRenderedPageBreak/>
        <w:t>TELEFÓNICA</w:t>
      </w:r>
      <w:r>
        <w:rPr>
          <w:rFonts w:ascii="Times New Roman" w:hAnsi="Times New Roman"/>
          <w:b w:val="0"/>
          <w:bCs/>
          <w:sz w:val="22"/>
          <w:szCs w:val="22"/>
          <w:u w:val="none"/>
          <w:lang w:val="es-ES"/>
        </w:rPr>
        <w:t xml:space="preserve">, con el objeto de desarrollar las obligaciones establecidas en el art 24 de la LPRL y en el RD 171/04, por el que se desarrolla el art 24 de la LPRL en relación al </w:t>
      </w:r>
      <w:r w:rsidR="0028624D">
        <w:rPr>
          <w:rFonts w:ascii="Times New Roman" w:hAnsi="Times New Roman"/>
          <w:b w:val="0"/>
          <w:bCs/>
          <w:sz w:val="22"/>
          <w:szCs w:val="22"/>
          <w:u w:val="none"/>
          <w:lang w:val="es-ES"/>
        </w:rPr>
        <w:t>Acuerdo MARCo</w:t>
      </w:r>
      <w:r>
        <w:rPr>
          <w:rFonts w:ascii="Times New Roman" w:hAnsi="Times New Roman"/>
          <w:b w:val="0"/>
          <w:bCs/>
          <w:sz w:val="22"/>
          <w:szCs w:val="22"/>
          <w:u w:val="none"/>
          <w:lang w:val="es-ES"/>
        </w:rPr>
        <w:t xml:space="preserve"> para</w:t>
      </w:r>
      <w:r w:rsidR="00C3786E">
        <w:rPr>
          <w:rFonts w:ascii="Times New Roman" w:hAnsi="Times New Roman"/>
          <w:b w:val="0"/>
          <w:bCs/>
          <w:sz w:val="22"/>
          <w:szCs w:val="22"/>
          <w:u w:val="none"/>
          <w:lang w:val="es-ES"/>
        </w:rPr>
        <w:t xml:space="preserve"> </w:t>
      </w:r>
      <w:r w:rsidR="00C3786E" w:rsidRPr="00C3786E">
        <w:rPr>
          <w:rFonts w:ascii="Times New Roman" w:hAnsi="Times New Roman"/>
          <w:b w:val="0"/>
          <w:bCs/>
          <w:sz w:val="22"/>
          <w:szCs w:val="22"/>
          <w:u w:val="none"/>
          <w:lang w:val="es-ES"/>
        </w:rPr>
        <w:t>los replanteos autónomos fuera de la red de dispersión en</w:t>
      </w:r>
      <w:r>
        <w:rPr>
          <w:rFonts w:ascii="Times New Roman" w:hAnsi="Times New Roman"/>
          <w:b w:val="0"/>
          <w:bCs/>
          <w:sz w:val="22"/>
          <w:szCs w:val="22"/>
          <w:u w:val="none"/>
          <w:lang w:val="es-ES"/>
        </w:rPr>
        <w:t xml:space="preserve"> el acceso a </w:t>
      </w:r>
      <w:r w:rsidR="0028624D">
        <w:rPr>
          <w:rFonts w:ascii="Times New Roman" w:hAnsi="Times New Roman"/>
          <w:b w:val="0"/>
          <w:bCs/>
          <w:sz w:val="22"/>
          <w:szCs w:val="22"/>
          <w:u w:val="none"/>
          <w:lang w:val="es-ES"/>
        </w:rPr>
        <w:t xml:space="preserve">infraestructuras de obra civil </w:t>
      </w:r>
      <w:r>
        <w:rPr>
          <w:rFonts w:ascii="Times New Roman" w:hAnsi="Times New Roman"/>
          <w:b w:val="0"/>
          <w:bCs/>
          <w:sz w:val="22"/>
          <w:szCs w:val="22"/>
          <w:u w:val="none"/>
          <w:lang w:val="es-ES"/>
        </w:rPr>
        <w:t>de l</w:t>
      </w:r>
      <w:r w:rsidR="0028624D">
        <w:rPr>
          <w:rFonts w:ascii="Times New Roman" w:hAnsi="Times New Roman"/>
          <w:b w:val="0"/>
          <w:bCs/>
          <w:sz w:val="22"/>
          <w:szCs w:val="22"/>
          <w:u w:val="none"/>
          <w:lang w:val="es-ES"/>
        </w:rPr>
        <w:t>a</w:t>
      </w:r>
      <w:r>
        <w:rPr>
          <w:rFonts w:ascii="Times New Roman" w:hAnsi="Times New Roman"/>
          <w:b w:val="0"/>
          <w:bCs/>
          <w:sz w:val="22"/>
          <w:szCs w:val="22"/>
          <w:u w:val="none"/>
          <w:lang w:val="es-ES"/>
        </w:rPr>
        <w:t>s que TELEFÓNICA es empresario titular del centro de trabajo.</w:t>
      </w:r>
    </w:p>
    <w:p w14:paraId="70D7CB5E" w14:textId="77777777" w:rsidR="00783FE7" w:rsidRDefault="00783FE7" w:rsidP="00B93102">
      <w:pPr>
        <w:rPr>
          <w:sz w:val="22"/>
          <w:szCs w:val="22"/>
        </w:rPr>
      </w:pPr>
    </w:p>
    <w:p w14:paraId="21A1C8EA" w14:textId="77777777" w:rsidR="00783FE7" w:rsidRDefault="00783FE7" w:rsidP="00B93102">
      <w:pPr>
        <w:spacing w:before="120"/>
        <w:jc w:val="both"/>
        <w:rPr>
          <w:b/>
          <w:sz w:val="22"/>
          <w:szCs w:val="22"/>
        </w:rPr>
      </w:pPr>
      <w:r>
        <w:rPr>
          <w:b/>
          <w:sz w:val="22"/>
          <w:szCs w:val="22"/>
        </w:rPr>
        <w:t>SEGUNDA.- ALCANCE</w:t>
      </w:r>
    </w:p>
    <w:p w14:paraId="56A584E9" w14:textId="77777777" w:rsidR="00783FE7" w:rsidRDefault="00783FE7" w:rsidP="00B93102">
      <w:pPr>
        <w:spacing w:before="120"/>
        <w:jc w:val="both"/>
        <w:rPr>
          <w:sz w:val="22"/>
          <w:szCs w:val="22"/>
        </w:rPr>
      </w:pPr>
      <w:r>
        <w:rPr>
          <w:sz w:val="22"/>
          <w:szCs w:val="22"/>
        </w:rPr>
        <w:t>Las pautas establecidas en este Acuerdo afectan tan</w:t>
      </w:r>
      <w:r w:rsidR="00E34AFA">
        <w:rPr>
          <w:sz w:val="22"/>
          <w:szCs w:val="22"/>
        </w:rPr>
        <w:t xml:space="preserve">to a los trabajadores de </w:t>
      </w:r>
      <w:r w:rsidR="006A4E79" w:rsidRPr="006A4E79">
        <w:rPr>
          <w:sz w:val="22"/>
          <w:szCs w:val="22"/>
        </w:rPr>
        <w:t>[</w:t>
      </w:r>
      <w:r w:rsidR="006A4E79" w:rsidRPr="006A4E79">
        <w:rPr>
          <w:i/>
          <w:sz w:val="22"/>
          <w:szCs w:val="22"/>
        </w:rPr>
        <w:t>OPERADOR</w:t>
      </w:r>
      <w:r w:rsidR="006A4E79" w:rsidRPr="006A4E79">
        <w:rPr>
          <w:sz w:val="22"/>
          <w:szCs w:val="22"/>
        </w:rPr>
        <w:t>]</w:t>
      </w:r>
      <w:r>
        <w:rPr>
          <w:bCs/>
          <w:sz w:val="22"/>
          <w:szCs w:val="22"/>
        </w:rPr>
        <w:t xml:space="preserve">, </w:t>
      </w:r>
      <w:r>
        <w:rPr>
          <w:sz w:val="22"/>
          <w:szCs w:val="22"/>
        </w:rPr>
        <w:t xml:space="preserve">como a los de sus contratas, sus subcontratas y los trabajadores autónomos, que se designen para desarrollar obras y/o </w:t>
      </w:r>
      <w:r w:rsidR="00E34AFA">
        <w:rPr>
          <w:sz w:val="22"/>
          <w:szCs w:val="22"/>
        </w:rPr>
        <w:t xml:space="preserve">servicios en nombre de </w:t>
      </w:r>
      <w:r w:rsidR="006A4E79" w:rsidRPr="006A4E79">
        <w:rPr>
          <w:sz w:val="22"/>
          <w:szCs w:val="22"/>
        </w:rPr>
        <w:t>[</w:t>
      </w:r>
      <w:r w:rsidR="006A4E79" w:rsidRPr="006A4E79">
        <w:rPr>
          <w:i/>
          <w:sz w:val="22"/>
          <w:szCs w:val="22"/>
        </w:rPr>
        <w:t>OPERADOR</w:t>
      </w:r>
      <w:r w:rsidR="006A4E79" w:rsidRPr="006A4E79">
        <w:rPr>
          <w:sz w:val="22"/>
          <w:szCs w:val="22"/>
        </w:rPr>
        <w:t>]</w:t>
      </w:r>
      <w:r w:rsidR="006A4E79">
        <w:rPr>
          <w:sz w:val="22"/>
          <w:szCs w:val="22"/>
        </w:rPr>
        <w:t>.</w:t>
      </w:r>
    </w:p>
    <w:p w14:paraId="26E8B88F" w14:textId="77777777" w:rsidR="00783FE7" w:rsidRDefault="00783FE7" w:rsidP="00B93102">
      <w:pPr>
        <w:spacing w:before="120"/>
        <w:jc w:val="both"/>
        <w:rPr>
          <w:sz w:val="22"/>
          <w:szCs w:val="22"/>
        </w:rPr>
      </w:pPr>
      <w:r>
        <w:rPr>
          <w:sz w:val="22"/>
          <w:szCs w:val="22"/>
        </w:rPr>
        <w:t xml:space="preserve">Este Acuerdo será únicamente aplicable a las prácticas que rijan el acceso por parte de </w:t>
      </w:r>
      <w:r w:rsidR="006A4E79" w:rsidRPr="006A4E79">
        <w:rPr>
          <w:sz w:val="22"/>
          <w:szCs w:val="22"/>
        </w:rPr>
        <w:t>[</w:t>
      </w:r>
      <w:r w:rsidR="006A4E79" w:rsidRPr="006A4E79">
        <w:rPr>
          <w:i/>
          <w:sz w:val="22"/>
          <w:szCs w:val="22"/>
        </w:rPr>
        <w:t>OPERADOR</w:t>
      </w:r>
      <w:r w:rsidR="006A4E79" w:rsidRPr="006A4E79">
        <w:rPr>
          <w:sz w:val="22"/>
          <w:szCs w:val="22"/>
        </w:rPr>
        <w:t>]</w:t>
      </w:r>
      <w:r w:rsidR="006A4E79">
        <w:rPr>
          <w:sz w:val="22"/>
          <w:szCs w:val="22"/>
        </w:rPr>
        <w:t xml:space="preserve"> </w:t>
      </w:r>
      <w:r>
        <w:rPr>
          <w:sz w:val="22"/>
          <w:szCs w:val="22"/>
        </w:rPr>
        <w:t xml:space="preserve">y sus contratas y subcontratas </w:t>
      </w:r>
      <w:r>
        <w:rPr>
          <w:bCs/>
          <w:sz w:val="22"/>
          <w:szCs w:val="22"/>
        </w:rPr>
        <w:t xml:space="preserve">a </w:t>
      </w:r>
      <w:r w:rsidR="00926D59">
        <w:rPr>
          <w:bCs/>
          <w:sz w:val="22"/>
          <w:szCs w:val="22"/>
        </w:rPr>
        <w:t>infraestructuras objeto del Acuerdo MARCo</w:t>
      </w:r>
      <w:r>
        <w:rPr>
          <w:bCs/>
          <w:sz w:val="22"/>
          <w:szCs w:val="22"/>
        </w:rPr>
        <w:t xml:space="preserve"> de TELEFÓNICA, </w:t>
      </w:r>
      <w:r>
        <w:rPr>
          <w:sz w:val="22"/>
          <w:szCs w:val="22"/>
        </w:rPr>
        <w:t>sin que su aplicación pueda extenderse a cualquier otra relación entre las partes.</w:t>
      </w:r>
    </w:p>
    <w:p w14:paraId="48FD1E97" w14:textId="77777777" w:rsidR="00783FE7" w:rsidRDefault="00783FE7" w:rsidP="00B93102">
      <w:pPr>
        <w:pStyle w:val="Ttulo4"/>
        <w:numPr>
          <w:ilvl w:val="0"/>
          <w:numId w:val="0"/>
        </w:numPr>
        <w:spacing w:before="180"/>
        <w:jc w:val="both"/>
        <w:rPr>
          <w:rFonts w:ascii="Times New Roman" w:hAnsi="Times New Roman"/>
          <w:sz w:val="22"/>
          <w:szCs w:val="22"/>
        </w:rPr>
      </w:pPr>
      <w:r>
        <w:rPr>
          <w:rFonts w:ascii="Times New Roman" w:hAnsi="Times New Roman"/>
          <w:sz w:val="22"/>
          <w:szCs w:val="22"/>
        </w:rPr>
        <w:t>TERCERA.- DEFINICIONES</w:t>
      </w:r>
    </w:p>
    <w:p w14:paraId="318B5C20" w14:textId="77777777" w:rsidR="00783FE7" w:rsidRDefault="00783FE7" w:rsidP="00B93102">
      <w:pPr>
        <w:pStyle w:val="Ttulo4"/>
        <w:numPr>
          <w:ilvl w:val="0"/>
          <w:numId w:val="0"/>
        </w:numPr>
        <w:spacing w:before="180"/>
        <w:jc w:val="both"/>
        <w:rPr>
          <w:rFonts w:ascii="Times New Roman" w:hAnsi="Times New Roman"/>
          <w:b w:val="0"/>
          <w:bCs/>
          <w:sz w:val="22"/>
          <w:szCs w:val="22"/>
        </w:rPr>
      </w:pPr>
      <w:r>
        <w:rPr>
          <w:rFonts w:ascii="Times New Roman" w:hAnsi="Times New Roman"/>
          <w:b w:val="0"/>
          <w:sz w:val="22"/>
          <w:szCs w:val="22"/>
        </w:rPr>
        <w:t xml:space="preserve">A. Responsables de la Ejecución de los Trabajos: </w:t>
      </w:r>
      <w:r>
        <w:rPr>
          <w:rFonts w:ascii="Times New Roman" w:hAnsi="Times New Roman"/>
          <w:b w:val="0"/>
          <w:bCs/>
          <w:sz w:val="22"/>
          <w:szCs w:val="22"/>
        </w:rPr>
        <w:t xml:space="preserve">Persona que actúe de </w:t>
      </w:r>
      <w:r w:rsidR="003066D9">
        <w:rPr>
          <w:rFonts w:ascii="Times New Roman" w:hAnsi="Times New Roman"/>
          <w:b w:val="0"/>
          <w:bCs/>
          <w:sz w:val="22"/>
          <w:szCs w:val="22"/>
        </w:rPr>
        <w:t>interlocutor (y</w:t>
      </w:r>
      <w:r w:rsidR="006A4E79">
        <w:rPr>
          <w:rFonts w:ascii="Times New Roman" w:hAnsi="Times New Roman"/>
          <w:b w:val="0"/>
          <w:bCs/>
          <w:sz w:val="22"/>
          <w:szCs w:val="22"/>
        </w:rPr>
        <w:t xml:space="preserve">a sea de </w:t>
      </w:r>
      <w:r w:rsidR="006A4E79" w:rsidRPr="006A4E79">
        <w:rPr>
          <w:rFonts w:ascii="Times New Roman" w:hAnsi="Times New Roman"/>
          <w:b w:val="0"/>
          <w:sz w:val="22"/>
          <w:szCs w:val="22"/>
          <w:lang w:val="es-ES"/>
        </w:rPr>
        <w:t>[</w:t>
      </w:r>
      <w:r w:rsidR="006A4E79" w:rsidRPr="006A4E79">
        <w:rPr>
          <w:rFonts w:ascii="Times New Roman" w:hAnsi="Times New Roman"/>
          <w:b w:val="0"/>
          <w:i/>
          <w:sz w:val="22"/>
          <w:szCs w:val="22"/>
          <w:lang w:val="es-ES"/>
        </w:rPr>
        <w:t>OPERADOR</w:t>
      </w:r>
      <w:r w:rsidR="006A4E79" w:rsidRPr="006A4E79">
        <w:rPr>
          <w:rFonts w:ascii="Times New Roman" w:hAnsi="Times New Roman"/>
          <w:b w:val="0"/>
          <w:sz w:val="22"/>
          <w:szCs w:val="22"/>
          <w:lang w:val="es-ES"/>
        </w:rPr>
        <w:t>]</w:t>
      </w:r>
      <w:r>
        <w:rPr>
          <w:rFonts w:ascii="Times New Roman" w:hAnsi="Times New Roman"/>
          <w:b w:val="0"/>
          <w:bCs/>
          <w:sz w:val="22"/>
          <w:szCs w:val="22"/>
        </w:rPr>
        <w:t xml:space="preserve">, ya sea de la contrata o subcontrata encargada </w:t>
      </w:r>
      <w:r w:rsidR="003066D9">
        <w:rPr>
          <w:rFonts w:ascii="Times New Roman" w:hAnsi="Times New Roman"/>
          <w:b w:val="0"/>
          <w:bCs/>
          <w:sz w:val="22"/>
          <w:szCs w:val="22"/>
        </w:rPr>
        <w:t>de la realización de los trabaj</w:t>
      </w:r>
      <w:r>
        <w:rPr>
          <w:rFonts w:ascii="Times New Roman" w:hAnsi="Times New Roman"/>
          <w:b w:val="0"/>
          <w:bCs/>
          <w:sz w:val="22"/>
          <w:szCs w:val="22"/>
        </w:rPr>
        <w:t>os) para la comunicación de cualquier tipo de incidente.</w:t>
      </w:r>
    </w:p>
    <w:p w14:paraId="4A5A0639" w14:textId="77777777" w:rsidR="00783FE7" w:rsidRDefault="00783FE7" w:rsidP="00B93102">
      <w:pPr>
        <w:pStyle w:val="Ttulo4"/>
        <w:numPr>
          <w:ilvl w:val="0"/>
          <w:numId w:val="0"/>
        </w:numPr>
        <w:spacing w:before="180"/>
        <w:jc w:val="both"/>
        <w:rPr>
          <w:rFonts w:ascii="Times New Roman" w:hAnsi="Times New Roman"/>
          <w:b w:val="0"/>
          <w:bCs/>
          <w:sz w:val="22"/>
          <w:szCs w:val="22"/>
        </w:rPr>
      </w:pPr>
      <w:r>
        <w:rPr>
          <w:rFonts w:ascii="Times New Roman" w:hAnsi="Times New Roman"/>
          <w:b w:val="0"/>
          <w:sz w:val="22"/>
          <w:szCs w:val="22"/>
        </w:rPr>
        <w:t xml:space="preserve">B. Jefe de Trabajo: </w:t>
      </w:r>
      <w:r w:rsidR="003066D9">
        <w:rPr>
          <w:rFonts w:ascii="Times New Roman" w:hAnsi="Times New Roman"/>
          <w:b w:val="0"/>
          <w:bCs/>
          <w:sz w:val="22"/>
          <w:szCs w:val="22"/>
        </w:rPr>
        <w:t xml:space="preserve">Persona por la cual </w:t>
      </w:r>
      <w:r w:rsidR="006A4E79" w:rsidRPr="006A4E79">
        <w:rPr>
          <w:rFonts w:ascii="Times New Roman" w:hAnsi="Times New Roman"/>
          <w:b w:val="0"/>
          <w:sz w:val="22"/>
          <w:szCs w:val="22"/>
          <w:lang w:val="es-ES"/>
        </w:rPr>
        <w:t>[</w:t>
      </w:r>
      <w:r w:rsidR="006A4E79" w:rsidRPr="006A4E79">
        <w:rPr>
          <w:rFonts w:ascii="Times New Roman" w:hAnsi="Times New Roman"/>
          <w:b w:val="0"/>
          <w:i/>
          <w:sz w:val="22"/>
          <w:szCs w:val="22"/>
          <w:lang w:val="es-ES"/>
        </w:rPr>
        <w:t>OPERADOR</w:t>
      </w:r>
      <w:r w:rsidR="006A4E79" w:rsidRPr="006A4E79">
        <w:rPr>
          <w:rFonts w:ascii="Times New Roman" w:hAnsi="Times New Roman"/>
          <w:b w:val="0"/>
          <w:sz w:val="22"/>
          <w:szCs w:val="22"/>
          <w:lang w:val="es-ES"/>
        </w:rPr>
        <w:t>]</w:t>
      </w:r>
      <w:r w:rsidR="006A4E79">
        <w:rPr>
          <w:rFonts w:ascii="Times New Roman" w:hAnsi="Times New Roman"/>
          <w:b w:val="0"/>
          <w:sz w:val="22"/>
          <w:szCs w:val="22"/>
          <w:lang w:val="es-ES"/>
        </w:rPr>
        <w:t xml:space="preserve"> </w:t>
      </w:r>
      <w:r>
        <w:rPr>
          <w:rFonts w:ascii="Times New Roman" w:hAnsi="Times New Roman"/>
          <w:b w:val="0"/>
          <w:bCs/>
          <w:sz w:val="22"/>
          <w:szCs w:val="22"/>
        </w:rPr>
        <w:t xml:space="preserve">acredita como responsable de desarrollar las obligaciones establecidas en el RD 614/2001, cuando a consecuencia del objeto de las actividades encomendadas tengan que realizar trabajos en alta tensión con líneas, equipos, etc., de acuerdo a lo establecido en el ANEXO III del citado Real Decreto. La designación de </w:t>
      </w:r>
      <w:r>
        <w:rPr>
          <w:rFonts w:ascii="Times New Roman" w:hAnsi="Times New Roman"/>
          <w:b w:val="0"/>
          <w:bCs/>
          <w:i/>
          <w:iCs/>
          <w:sz w:val="22"/>
          <w:szCs w:val="22"/>
        </w:rPr>
        <w:t>Jefe de trabajo</w:t>
      </w:r>
      <w:r>
        <w:rPr>
          <w:rFonts w:ascii="Times New Roman" w:hAnsi="Times New Roman"/>
          <w:b w:val="0"/>
          <w:bCs/>
          <w:sz w:val="22"/>
          <w:szCs w:val="22"/>
        </w:rPr>
        <w:t xml:space="preserve">, será compatible con </w:t>
      </w:r>
      <w:smartTag w:uri="urn:schemas-microsoft-com:office:smarttags" w:element="PersonName">
        <w:smartTagPr>
          <w:attr w:name="ProductID" w:val="la de Responsable"/>
        </w:smartTagPr>
        <w:r>
          <w:rPr>
            <w:rFonts w:ascii="Times New Roman" w:hAnsi="Times New Roman"/>
            <w:b w:val="0"/>
            <w:bCs/>
            <w:sz w:val="22"/>
            <w:szCs w:val="22"/>
          </w:rPr>
          <w:t xml:space="preserve">la de </w:t>
        </w:r>
        <w:r>
          <w:rPr>
            <w:rFonts w:ascii="Times New Roman" w:hAnsi="Times New Roman"/>
            <w:b w:val="0"/>
            <w:bCs/>
            <w:i/>
            <w:iCs/>
            <w:sz w:val="22"/>
            <w:szCs w:val="22"/>
          </w:rPr>
          <w:t>Responsable</w:t>
        </w:r>
      </w:smartTag>
      <w:r>
        <w:rPr>
          <w:rFonts w:ascii="Times New Roman" w:hAnsi="Times New Roman"/>
          <w:b w:val="0"/>
          <w:bCs/>
          <w:i/>
          <w:iCs/>
          <w:sz w:val="22"/>
          <w:szCs w:val="22"/>
        </w:rPr>
        <w:t xml:space="preserve"> de la ejecución de los trabajos</w:t>
      </w:r>
      <w:r>
        <w:rPr>
          <w:rFonts w:ascii="Times New Roman" w:hAnsi="Times New Roman"/>
          <w:b w:val="0"/>
          <w:bCs/>
          <w:sz w:val="22"/>
          <w:szCs w:val="22"/>
        </w:rPr>
        <w:t>.</w:t>
      </w:r>
    </w:p>
    <w:p w14:paraId="7AADA74C" w14:textId="77777777" w:rsidR="00783FE7" w:rsidRDefault="006A4E79" w:rsidP="00B93102">
      <w:pPr>
        <w:pStyle w:val="Textoindependiente2"/>
        <w:spacing w:before="120"/>
        <w:rPr>
          <w:rFonts w:ascii="Times New Roman" w:hAnsi="Times New Roman"/>
          <w:sz w:val="22"/>
          <w:szCs w:val="22"/>
        </w:rPr>
      </w:pPr>
      <w:r w:rsidRPr="006A4E79">
        <w:rPr>
          <w:rFonts w:ascii="Times New Roman" w:hAnsi="Times New Roman"/>
          <w:sz w:val="22"/>
          <w:szCs w:val="22"/>
        </w:rPr>
        <w:t>[</w:t>
      </w:r>
      <w:r w:rsidRPr="006A4E79">
        <w:rPr>
          <w:rFonts w:ascii="Times New Roman" w:hAnsi="Times New Roman"/>
          <w:i/>
          <w:sz w:val="22"/>
          <w:szCs w:val="22"/>
        </w:rPr>
        <w:t>OPERADOR</w:t>
      </w:r>
      <w:r w:rsidRPr="006A4E79">
        <w:rPr>
          <w:rFonts w:ascii="Times New Roman" w:hAnsi="Times New Roman"/>
          <w:sz w:val="22"/>
          <w:szCs w:val="22"/>
        </w:rPr>
        <w:t>]</w:t>
      </w:r>
      <w:r>
        <w:rPr>
          <w:rFonts w:ascii="Times New Roman" w:hAnsi="Times New Roman"/>
          <w:sz w:val="22"/>
          <w:szCs w:val="22"/>
        </w:rPr>
        <w:t xml:space="preserve"> </w:t>
      </w:r>
      <w:r w:rsidR="00783FE7">
        <w:rPr>
          <w:rFonts w:ascii="Times New Roman" w:hAnsi="Times New Roman"/>
          <w:sz w:val="22"/>
          <w:szCs w:val="22"/>
        </w:rPr>
        <w:t>sólo designará</w:t>
      </w:r>
      <w:r w:rsidR="00783FE7">
        <w:rPr>
          <w:rFonts w:ascii="Times New Roman" w:hAnsi="Times New Roman"/>
          <w:i/>
          <w:iCs/>
          <w:sz w:val="22"/>
          <w:szCs w:val="22"/>
        </w:rPr>
        <w:t xml:space="preserve"> Jefe de Trabajo</w:t>
      </w:r>
      <w:r w:rsidR="00783FE7">
        <w:rPr>
          <w:rFonts w:ascii="Times New Roman" w:hAnsi="Times New Roman"/>
          <w:sz w:val="22"/>
          <w:szCs w:val="22"/>
        </w:rPr>
        <w:t xml:space="preserve"> a los que expresamente estén identificados en la columna correspondiente del DocAc.</w:t>
      </w:r>
    </w:p>
    <w:p w14:paraId="72F812B5" w14:textId="77777777" w:rsidR="00783FE7" w:rsidRDefault="00783FE7" w:rsidP="00B93102">
      <w:pPr>
        <w:pStyle w:val="Ttulo4"/>
        <w:numPr>
          <w:ilvl w:val="0"/>
          <w:numId w:val="0"/>
        </w:numPr>
        <w:spacing w:before="180"/>
        <w:jc w:val="both"/>
        <w:rPr>
          <w:rFonts w:ascii="Times New Roman" w:hAnsi="Times New Roman"/>
          <w:b w:val="0"/>
          <w:bCs/>
          <w:sz w:val="22"/>
          <w:szCs w:val="22"/>
        </w:rPr>
      </w:pPr>
      <w:r>
        <w:rPr>
          <w:rFonts w:ascii="Times New Roman" w:hAnsi="Times New Roman"/>
          <w:b w:val="0"/>
          <w:sz w:val="22"/>
          <w:szCs w:val="22"/>
        </w:rPr>
        <w:t xml:space="preserve">C. Recurso preventivo: </w:t>
      </w:r>
      <w:r>
        <w:rPr>
          <w:rFonts w:ascii="Times New Roman" w:hAnsi="Times New Roman"/>
          <w:b w:val="0"/>
          <w:bCs/>
          <w:sz w:val="22"/>
          <w:szCs w:val="22"/>
        </w:rPr>
        <w:t xml:space="preserve">Persona por la cual </w:t>
      </w:r>
      <w:r w:rsidR="006A4E79" w:rsidRPr="006A4E79">
        <w:rPr>
          <w:rFonts w:ascii="Times New Roman" w:hAnsi="Times New Roman"/>
          <w:b w:val="0"/>
          <w:sz w:val="22"/>
          <w:szCs w:val="22"/>
          <w:lang w:val="es-ES"/>
        </w:rPr>
        <w:t>[</w:t>
      </w:r>
      <w:r w:rsidR="006A4E79" w:rsidRPr="006A4E79">
        <w:rPr>
          <w:rFonts w:ascii="Times New Roman" w:hAnsi="Times New Roman"/>
          <w:b w:val="0"/>
          <w:i/>
          <w:sz w:val="22"/>
          <w:szCs w:val="22"/>
          <w:lang w:val="es-ES"/>
        </w:rPr>
        <w:t>OPERADOR</w:t>
      </w:r>
      <w:r w:rsidR="006A4E79" w:rsidRPr="006A4E79">
        <w:rPr>
          <w:rFonts w:ascii="Times New Roman" w:hAnsi="Times New Roman"/>
          <w:b w:val="0"/>
          <w:sz w:val="22"/>
          <w:szCs w:val="22"/>
          <w:lang w:val="es-ES"/>
        </w:rPr>
        <w:t>]</w:t>
      </w:r>
      <w:r w:rsidR="006A4E79">
        <w:rPr>
          <w:rFonts w:ascii="Times New Roman" w:hAnsi="Times New Roman"/>
          <w:b w:val="0"/>
          <w:sz w:val="22"/>
          <w:szCs w:val="22"/>
          <w:lang w:val="es-ES"/>
        </w:rPr>
        <w:t xml:space="preserve"> </w:t>
      </w:r>
      <w:r>
        <w:rPr>
          <w:rFonts w:ascii="Times New Roman" w:hAnsi="Times New Roman"/>
          <w:b w:val="0"/>
          <w:bCs/>
          <w:sz w:val="22"/>
          <w:szCs w:val="22"/>
        </w:rPr>
        <w:t>acredita que dispone de los medios de cualificación necesarios conforme a los requisitos del artículo 32 bis de la LPRL, a través de los cuales se dará cumplimiento a lo establecido en dicho artículo y en los</w:t>
      </w:r>
      <w:r w:rsidR="006A4E79">
        <w:rPr>
          <w:rFonts w:ascii="Times New Roman" w:hAnsi="Times New Roman"/>
          <w:b w:val="0"/>
          <w:bCs/>
          <w:sz w:val="22"/>
          <w:szCs w:val="22"/>
        </w:rPr>
        <w:t xml:space="preserve"> requisitos del RD 604/06. Las </w:t>
      </w:r>
      <w:r>
        <w:rPr>
          <w:rFonts w:ascii="Times New Roman" w:hAnsi="Times New Roman"/>
          <w:b w:val="0"/>
          <w:bCs/>
          <w:sz w:val="22"/>
          <w:szCs w:val="22"/>
        </w:rPr>
        <w:t xml:space="preserve">funciones del Recurso preventivo podrán ser compatibles con las funciones del </w:t>
      </w:r>
      <w:r>
        <w:rPr>
          <w:rFonts w:ascii="Times New Roman" w:hAnsi="Times New Roman"/>
          <w:b w:val="0"/>
          <w:bCs/>
          <w:i/>
          <w:iCs/>
          <w:sz w:val="22"/>
          <w:szCs w:val="22"/>
        </w:rPr>
        <w:t>Responsable de ejecución de los trabajos</w:t>
      </w:r>
      <w:r>
        <w:rPr>
          <w:rFonts w:ascii="Times New Roman" w:hAnsi="Times New Roman"/>
          <w:b w:val="0"/>
          <w:bCs/>
          <w:sz w:val="22"/>
          <w:szCs w:val="22"/>
        </w:rPr>
        <w:t xml:space="preserve"> y </w:t>
      </w:r>
      <w:r>
        <w:rPr>
          <w:rFonts w:ascii="Times New Roman" w:hAnsi="Times New Roman"/>
          <w:b w:val="0"/>
          <w:bCs/>
          <w:i/>
          <w:iCs/>
          <w:sz w:val="22"/>
          <w:szCs w:val="22"/>
        </w:rPr>
        <w:t>Jefe de trabajo</w:t>
      </w:r>
      <w:r>
        <w:rPr>
          <w:rFonts w:ascii="Times New Roman" w:hAnsi="Times New Roman"/>
          <w:b w:val="0"/>
          <w:bCs/>
          <w:sz w:val="22"/>
          <w:szCs w:val="22"/>
        </w:rPr>
        <w:t>.</w:t>
      </w:r>
    </w:p>
    <w:p w14:paraId="31F28C96" w14:textId="77777777" w:rsidR="00783FE7" w:rsidRDefault="006A4E79" w:rsidP="00B93102">
      <w:pPr>
        <w:spacing w:before="120"/>
        <w:jc w:val="both"/>
        <w:rPr>
          <w:sz w:val="22"/>
          <w:szCs w:val="22"/>
        </w:rPr>
      </w:pPr>
      <w:r w:rsidRPr="006A4E79">
        <w:rPr>
          <w:sz w:val="22"/>
          <w:szCs w:val="22"/>
        </w:rPr>
        <w:t>[</w:t>
      </w:r>
      <w:r w:rsidRPr="006A4E79">
        <w:rPr>
          <w:i/>
          <w:sz w:val="22"/>
          <w:szCs w:val="22"/>
        </w:rPr>
        <w:t>OPERADOR</w:t>
      </w:r>
      <w:r w:rsidRPr="006A4E79">
        <w:rPr>
          <w:sz w:val="22"/>
          <w:szCs w:val="22"/>
        </w:rPr>
        <w:t>]</w:t>
      </w:r>
      <w:r>
        <w:rPr>
          <w:sz w:val="22"/>
          <w:szCs w:val="22"/>
        </w:rPr>
        <w:t xml:space="preserve"> </w:t>
      </w:r>
      <w:r w:rsidR="00783FE7">
        <w:rPr>
          <w:sz w:val="22"/>
          <w:szCs w:val="22"/>
        </w:rPr>
        <w:t xml:space="preserve">sólo designará como </w:t>
      </w:r>
      <w:r w:rsidR="00783FE7">
        <w:rPr>
          <w:i/>
          <w:iCs/>
          <w:sz w:val="22"/>
          <w:szCs w:val="22"/>
        </w:rPr>
        <w:t xml:space="preserve">Recurso Preventivo </w:t>
      </w:r>
      <w:r w:rsidR="00783FE7">
        <w:rPr>
          <w:sz w:val="22"/>
          <w:szCs w:val="22"/>
        </w:rPr>
        <w:t>a los que expresamente estén identificados en la columna correspondiente del DocAc.</w:t>
      </w:r>
    </w:p>
    <w:p w14:paraId="41082072" w14:textId="77777777" w:rsidR="00783FE7" w:rsidRDefault="00783FE7" w:rsidP="00B93102">
      <w:pPr>
        <w:spacing w:before="120"/>
        <w:jc w:val="both"/>
        <w:rPr>
          <w:sz w:val="22"/>
          <w:szCs w:val="22"/>
        </w:rPr>
      </w:pPr>
      <w:r>
        <w:rPr>
          <w:sz w:val="22"/>
          <w:szCs w:val="22"/>
        </w:rPr>
        <w:t>En el caso de coincidir en la misma persona alguna o todas las figuras anteriormente indicadas, deberá cumplimentarse con X tantas casillas como designaciones se hayan realizado.</w:t>
      </w:r>
    </w:p>
    <w:p w14:paraId="6FD199F7" w14:textId="77777777" w:rsidR="00783FE7" w:rsidRDefault="00783FE7" w:rsidP="00B93102">
      <w:pPr>
        <w:pStyle w:val="Ttulo4"/>
        <w:numPr>
          <w:ilvl w:val="0"/>
          <w:numId w:val="0"/>
        </w:numPr>
        <w:spacing w:before="180"/>
        <w:jc w:val="both"/>
        <w:rPr>
          <w:rFonts w:ascii="Times New Roman" w:hAnsi="Times New Roman"/>
          <w:b w:val="0"/>
          <w:bCs/>
          <w:sz w:val="22"/>
          <w:szCs w:val="22"/>
        </w:rPr>
      </w:pPr>
      <w:r>
        <w:rPr>
          <w:rFonts w:ascii="Times New Roman" w:hAnsi="Times New Roman"/>
          <w:b w:val="0"/>
          <w:sz w:val="22"/>
          <w:szCs w:val="22"/>
        </w:rPr>
        <w:t xml:space="preserve">D. Trabajadores Aptos para su Trabajo Habitual: </w:t>
      </w:r>
      <w:r>
        <w:rPr>
          <w:rFonts w:ascii="Times New Roman" w:hAnsi="Times New Roman"/>
          <w:b w:val="0"/>
          <w:bCs/>
          <w:sz w:val="22"/>
          <w:szCs w:val="22"/>
        </w:rPr>
        <w:t xml:space="preserve">Son </w:t>
      </w:r>
      <w:r>
        <w:rPr>
          <w:rFonts w:ascii="Times New Roman" w:hAnsi="Times New Roman"/>
          <w:b w:val="0"/>
          <w:bCs/>
          <w:i/>
          <w:sz w:val="22"/>
          <w:szCs w:val="22"/>
        </w:rPr>
        <w:t>trabajadores aptos para su trabajo habitual</w:t>
      </w:r>
      <w:r>
        <w:rPr>
          <w:rFonts w:ascii="Times New Roman" w:hAnsi="Times New Roman"/>
          <w:b w:val="0"/>
          <w:bCs/>
          <w:sz w:val="22"/>
          <w:szCs w:val="22"/>
        </w:rPr>
        <w:t xml:space="preserve"> los facultados por la contrata o subcontrata exclusivamente para el trabajo habitual para el que han sido acreditados. En función del trabajo a realizar, </w:t>
      </w:r>
      <w:r w:rsidR="006A4E79" w:rsidRPr="006A4E79">
        <w:rPr>
          <w:rFonts w:ascii="Times New Roman" w:hAnsi="Times New Roman"/>
          <w:b w:val="0"/>
          <w:sz w:val="22"/>
          <w:szCs w:val="22"/>
          <w:lang w:val="es-ES"/>
        </w:rPr>
        <w:t>[</w:t>
      </w:r>
      <w:r w:rsidR="006A4E79" w:rsidRPr="006A4E79">
        <w:rPr>
          <w:rFonts w:ascii="Times New Roman" w:hAnsi="Times New Roman"/>
          <w:b w:val="0"/>
          <w:i/>
          <w:sz w:val="22"/>
          <w:szCs w:val="22"/>
          <w:lang w:val="es-ES"/>
        </w:rPr>
        <w:t>OPERADOR</w:t>
      </w:r>
      <w:r w:rsidR="006A4E79" w:rsidRPr="006A4E79">
        <w:rPr>
          <w:rFonts w:ascii="Times New Roman" w:hAnsi="Times New Roman"/>
          <w:b w:val="0"/>
          <w:sz w:val="22"/>
          <w:szCs w:val="22"/>
          <w:lang w:val="es-ES"/>
        </w:rPr>
        <w:t>]</w:t>
      </w:r>
      <w:r w:rsidR="006A4E79">
        <w:rPr>
          <w:rFonts w:ascii="Times New Roman" w:hAnsi="Times New Roman"/>
          <w:b w:val="0"/>
          <w:sz w:val="22"/>
          <w:szCs w:val="22"/>
          <w:lang w:val="es-ES"/>
        </w:rPr>
        <w:t xml:space="preserve"> </w:t>
      </w:r>
      <w:r>
        <w:rPr>
          <w:rFonts w:ascii="Times New Roman" w:hAnsi="Times New Roman"/>
          <w:b w:val="0"/>
          <w:bCs/>
          <w:sz w:val="22"/>
          <w:szCs w:val="22"/>
        </w:rPr>
        <w:t>acreditará para cada uno de estos trabajadores que:</w:t>
      </w:r>
    </w:p>
    <w:p w14:paraId="570C8FCA" w14:textId="77777777" w:rsidR="00783FE7" w:rsidRDefault="00783FE7" w:rsidP="00B93102">
      <w:pPr>
        <w:pStyle w:val="Textoindependiente"/>
        <w:numPr>
          <w:ilvl w:val="0"/>
          <w:numId w:val="6"/>
        </w:numPr>
        <w:tabs>
          <w:tab w:val="clear" w:pos="360"/>
          <w:tab w:val="clear" w:pos="720"/>
          <w:tab w:val="num" w:pos="567"/>
        </w:tabs>
        <w:spacing w:before="60"/>
        <w:ind w:left="567" w:hanging="207"/>
        <w:rPr>
          <w:rFonts w:ascii="Times New Roman" w:hAnsi="Times New Roman"/>
          <w:sz w:val="22"/>
          <w:szCs w:val="22"/>
        </w:rPr>
      </w:pPr>
      <w:r>
        <w:rPr>
          <w:rFonts w:ascii="Times New Roman" w:hAnsi="Times New Roman"/>
          <w:sz w:val="22"/>
          <w:szCs w:val="22"/>
        </w:rPr>
        <w:t>Tiene la competencia necesaria, por formación y/o experiencia, para desarrollar las funciones de su puesto de trabajo.</w:t>
      </w:r>
    </w:p>
    <w:p w14:paraId="17F52A5A" w14:textId="77777777" w:rsidR="00783FE7" w:rsidRDefault="00783FE7" w:rsidP="00B93102">
      <w:pPr>
        <w:pStyle w:val="Textoindependiente"/>
        <w:numPr>
          <w:ilvl w:val="0"/>
          <w:numId w:val="6"/>
        </w:numPr>
        <w:tabs>
          <w:tab w:val="clear" w:pos="360"/>
          <w:tab w:val="clear" w:pos="720"/>
          <w:tab w:val="num" w:pos="567"/>
        </w:tabs>
        <w:spacing w:before="60"/>
        <w:ind w:left="567" w:hanging="207"/>
        <w:rPr>
          <w:rFonts w:ascii="Times New Roman" w:hAnsi="Times New Roman"/>
          <w:sz w:val="22"/>
          <w:szCs w:val="22"/>
        </w:rPr>
      </w:pPr>
      <w:r>
        <w:rPr>
          <w:rFonts w:ascii="Times New Roman" w:hAnsi="Times New Roman"/>
          <w:sz w:val="22"/>
          <w:szCs w:val="22"/>
        </w:rPr>
        <w:t>Ha recibido la información y formación suficiente y adecuada en materia de prevención de riesgos laborales para dicho trabajo.</w:t>
      </w:r>
    </w:p>
    <w:p w14:paraId="33667CBD" w14:textId="77777777" w:rsidR="00783FE7" w:rsidRDefault="00783FE7" w:rsidP="00B93102">
      <w:pPr>
        <w:pStyle w:val="Textoindependiente"/>
        <w:numPr>
          <w:ilvl w:val="0"/>
          <w:numId w:val="6"/>
        </w:numPr>
        <w:tabs>
          <w:tab w:val="clear" w:pos="360"/>
          <w:tab w:val="clear" w:pos="720"/>
          <w:tab w:val="num" w:pos="567"/>
        </w:tabs>
        <w:spacing w:before="60"/>
        <w:ind w:left="567" w:hanging="207"/>
        <w:rPr>
          <w:rFonts w:ascii="Times New Roman" w:hAnsi="Times New Roman"/>
          <w:sz w:val="22"/>
          <w:szCs w:val="22"/>
        </w:rPr>
      </w:pPr>
      <w:r>
        <w:rPr>
          <w:rFonts w:ascii="Times New Roman" w:hAnsi="Times New Roman"/>
          <w:sz w:val="22"/>
          <w:szCs w:val="22"/>
        </w:rPr>
        <w:t>Han recibido la información de riesgos, medidas preventivas, medidas de emergencia y normas de actuación en caso de accidente facilitadas por TELEF</w:t>
      </w:r>
      <w:r w:rsidR="00EB119A">
        <w:rPr>
          <w:rFonts w:ascii="Times New Roman" w:hAnsi="Times New Roman"/>
          <w:sz w:val="22"/>
          <w:szCs w:val="22"/>
        </w:rPr>
        <w:t>Ó</w:t>
      </w:r>
      <w:r>
        <w:rPr>
          <w:rFonts w:ascii="Times New Roman" w:hAnsi="Times New Roman"/>
          <w:sz w:val="22"/>
          <w:szCs w:val="22"/>
        </w:rPr>
        <w:t>NICA</w:t>
      </w:r>
      <w:bookmarkStart w:id="0" w:name="OLE_LINK3"/>
      <w:bookmarkStart w:id="1" w:name="OLE_LINK4"/>
      <w:r w:rsidR="00895D0F">
        <w:rPr>
          <w:rFonts w:ascii="Times New Roman" w:hAnsi="Times New Roman"/>
          <w:sz w:val="22"/>
          <w:szCs w:val="22"/>
        </w:rPr>
        <w:t xml:space="preserve"> </w:t>
      </w:r>
      <w:r w:rsidR="00C75EF2">
        <w:rPr>
          <w:rFonts w:ascii="Times New Roman" w:hAnsi="Times New Roman"/>
          <w:sz w:val="22"/>
          <w:szCs w:val="22"/>
        </w:rPr>
        <w:t>y rela</w:t>
      </w:r>
      <w:r w:rsidR="00373A9B">
        <w:rPr>
          <w:rFonts w:ascii="Times New Roman" w:hAnsi="Times New Roman"/>
          <w:sz w:val="22"/>
          <w:szCs w:val="22"/>
        </w:rPr>
        <w:t>tivas a lo</w:t>
      </w:r>
      <w:r w:rsidR="00C75EF2">
        <w:rPr>
          <w:rFonts w:ascii="Times New Roman" w:hAnsi="Times New Roman"/>
          <w:sz w:val="22"/>
          <w:szCs w:val="22"/>
        </w:rPr>
        <w:t>s lugares y a la actividad desarrollada.</w:t>
      </w:r>
      <w:bookmarkEnd w:id="0"/>
      <w:bookmarkEnd w:id="1"/>
    </w:p>
    <w:p w14:paraId="7DCC216B" w14:textId="77777777" w:rsidR="00783FE7" w:rsidRDefault="00783FE7" w:rsidP="00B93102">
      <w:pPr>
        <w:pStyle w:val="Textoindependiente"/>
        <w:numPr>
          <w:ilvl w:val="0"/>
          <w:numId w:val="6"/>
        </w:numPr>
        <w:tabs>
          <w:tab w:val="clear" w:pos="360"/>
          <w:tab w:val="clear" w:pos="720"/>
          <w:tab w:val="num" w:pos="567"/>
        </w:tabs>
        <w:spacing w:before="60"/>
        <w:ind w:left="567" w:hanging="207"/>
        <w:rPr>
          <w:rFonts w:ascii="Times New Roman" w:hAnsi="Times New Roman"/>
          <w:sz w:val="22"/>
          <w:szCs w:val="22"/>
        </w:rPr>
      </w:pPr>
      <w:r>
        <w:rPr>
          <w:rFonts w:ascii="Times New Roman" w:hAnsi="Times New Roman"/>
          <w:sz w:val="22"/>
          <w:szCs w:val="22"/>
        </w:rPr>
        <w:lastRenderedPageBreak/>
        <w:t xml:space="preserve">Que es apto para dicho trabajo: Siempre que proceda estar sometido a una vigilancia y control de su salud por requerimiento obligatorio en función de los riesgos laborales a los que puede estar expuesto </w:t>
      </w:r>
    </w:p>
    <w:p w14:paraId="1B2B0002" w14:textId="77777777" w:rsidR="00783FE7" w:rsidRDefault="00783FE7" w:rsidP="00B93102">
      <w:pPr>
        <w:pStyle w:val="Textoindependiente"/>
        <w:numPr>
          <w:ilvl w:val="0"/>
          <w:numId w:val="6"/>
        </w:numPr>
        <w:tabs>
          <w:tab w:val="clear" w:pos="360"/>
          <w:tab w:val="clear" w:pos="720"/>
          <w:tab w:val="num" w:pos="567"/>
        </w:tabs>
        <w:spacing w:before="60"/>
        <w:ind w:left="567" w:hanging="207"/>
        <w:rPr>
          <w:rFonts w:ascii="Times New Roman" w:hAnsi="Times New Roman"/>
          <w:sz w:val="22"/>
          <w:szCs w:val="22"/>
        </w:rPr>
      </w:pPr>
      <w:r>
        <w:rPr>
          <w:rFonts w:ascii="Times New Roman" w:hAnsi="Times New Roman"/>
          <w:sz w:val="22"/>
          <w:szCs w:val="22"/>
        </w:rPr>
        <w:t>Dispone y mantiene los equipos de protección individual necesarios para su trabajo, ha sido informados y, en caso de ser necesario, formados y adiestrado para su correcta utilización.</w:t>
      </w:r>
    </w:p>
    <w:p w14:paraId="5BAC0333" w14:textId="77777777" w:rsidR="00783FE7" w:rsidRDefault="00783FE7" w:rsidP="00B93102">
      <w:pPr>
        <w:pStyle w:val="Textoindependiente"/>
        <w:numPr>
          <w:ilvl w:val="0"/>
          <w:numId w:val="6"/>
        </w:numPr>
        <w:tabs>
          <w:tab w:val="clear" w:pos="360"/>
          <w:tab w:val="clear" w:pos="720"/>
          <w:tab w:val="num" w:pos="567"/>
        </w:tabs>
        <w:spacing w:before="60"/>
        <w:ind w:left="567" w:hanging="207"/>
        <w:rPr>
          <w:rFonts w:ascii="Times New Roman" w:hAnsi="Times New Roman"/>
          <w:sz w:val="22"/>
          <w:szCs w:val="22"/>
        </w:rPr>
      </w:pPr>
      <w:r>
        <w:rPr>
          <w:rFonts w:ascii="Times New Roman" w:hAnsi="Times New Roman"/>
          <w:sz w:val="22"/>
          <w:szCs w:val="22"/>
        </w:rPr>
        <w:t xml:space="preserve">Está en situación de alta en </w:t>
      </w:r>
      <w:smartTag w:uri="urn:schemas-microsoft-com:office:smarttags" w:element="PersonName">
        <w:smartTagPr>
          <w:attr w:name="ProductID" w:val="la Seguridad Social"/>
        </w:smartTagPr>
        <w:r>
          <w:rPr>
            <w:rFonts w:ascii="Times New Roman" w:hAnsi="Times New Roman"/>
            <w:sz w:val="22"/>
            <w:szCs w:val="22"/>
          </w:rPr>
          <w:t>la Seguridad Social</w:t>
        </w:r>
      </w:smartTag>
      <w:r>
        <w:rPr>
          <w:rFonts w:ascii="Times New Roman" w:hAnsi="Times New Roman"/>
          <w:sz w:val="22"/>
          <w:szCs w:val="22"/>
        </w:rPr>
        <w:t xml:space="preserve"> y al corriente del pago de las cuotas.</w:t>
      </w:r>
    </w:p>
    <w:p w14:paraId="71039763" w14:textId="77777777" w:rsidR="00783FE7" w:rsidRDefault="00783FE7" w:rsidP="00B93102">
      <w:pPr>
        <w:pStyle w:val="Textoindependiente"/>
        <w:spacing w:before="120"/>
        <w:rPr>
          <w:rFonts w:ascii="Times New Roman" w:hAnsi="Times New Roman"/>
          <w:sz w:val="22"/>
          <w:szCs w:val="22"/>
        </w:rPr>
      </w:pPr>
      <w:r>
        <w:rPr>
          <w:rFonts w:ascii="Times New Roman" w:hAnsi="Times New Roman"/>
          <w:sz w:val="22"/>
          <w:szCs w:val="22"/>
        </w:rPr>
        <w:t xml:space="preserve">Todas las personas incluidas en el DocAc serán consideradas </w:t>
      </w:r>
      <w:r>
        <w:rPr>
          <w:rFonts w:ascii="Times New Roman" w:hAnsi="Times New Roman"/>
          <w:i/>
          <w:iCs/>
          <w:sz w:val="22"/>
          <w:szCs w:val="22"/>
        </w:rPr>
        <w:t>aptas pa</w:t>
      </w:r>
      <w:r w:rsidR="00376093">
        <w:rPr>
          <w:rFonts w:ascii="Times New Roman" w:hAnsi="Times New Roman"/>
          <w:i/>
          <w:iCs/>
          <w:sz w:val="22"/>
          <w:szCs w:val="22"/>
        </w:rPr>
        <w:t>r</w:t>
      </w:r>
      <w:r>
        <w:rPr>
          <w:rFonts w:ascii="Times New Roman" w:hAnsi="Times New Roman"/>
          <w:i/>
          <w:iCs/>
          <w:sz w:val="22"/>
          <w:szCs w:val="22"/>
        </w:rPr>
        <w:t>a su trabajo habitual</w:t>
      </w:r>
      <w:r>
        <w:rPr>
          <w:rFonts w:ascii="Times New Roman" w:hAnsi="Times New Roman"/>
          <w:sz w:val="22"/>
          <w:szCs w:val="22"/>
        </w:rPr>
        <w:t>.</w:t>
      </w:r>
    </w:p>
    <w:p w14:paraId="31D3A554" w14:textId="77777777" w:rsidR="00783FE7" w:rsidRDefault="00783FE7" w:rsidP="00B93102">
      <w:pPr>
        <w:pStyle w:val="Ttulo4"/>
        <w:numPr>
          <w:ilvl w:val="0"/>
          <w:numId w:val="0"/>
        </w:numPr>
        <w:spacing w:before="180"/>
        <w:jc w:val="both"/>
        <w:rPr>
          <w:rFonts w:ascii="Times New Roman" w:hAnsi="Times New Roman"/>
          <w:b w:val="0"/>
          <w:bCs/>
          <w:sz w:val="22"/>
          <w:szCs w:val="22"/>
        </w:rPr>
      </w:pPr>
      <w:r>
        <w:rPr>
          <w:rFonts w:ascii="Times New Roman" w:hAnsi="Times New Roman"/>
          <w:b w:val="0"/>
          <w:sz w:val="22"/>
          <w:szCs w:val="22"/>
        </w:rPr>
        <w:t xml:space="preserve">E. Trabajadores Aptos para trabajos que impliquen un Riesgo Especial: </w:t>
      </w:r>
      <w:r>
        <w:rPr>
          <w:rFonts w:ascii="Times New Roman" w:hAnsi="Times New Roman"/>
          <w:b w:val="0"/>
          <w:bCs/>
          <w:sz w:val="22"/>
          <w:szCs w:val="22"/>
        </w:rPr>
        <w:t xml:space="preserve">Son </w:t>
      </w:r>
      <w:r>
        <w:rPr>
          <w:rFonts w:ascii="Times New Roman" w:hAnsi="Times New Roman"/>
          <w:b w:val="0"/>
          <w:bCs/>
          <w:i/>
          <w:iCs/>
          <w:sz w:val="22"/>
          <w:szCs w:val="22"/>
        </w:rPr>
        <w:t>trabajadores aptos para trabajos que impliquen riesgo especial</w:t>
      </w:r>
      <w:r>
        <w:rPr>
          <w:rFonts w:ascii="Times New Roman" w:hAnsi="Times New Roman"/>
          <w:b w:val="0"/>
          <w:bCs/>
          <w:sz w:val="22"/>
          <w:szCs w:val="22"/>
        </w:rPr>
        <w:t>, aquellos que siendo aptos para su trabajo habitual, puedan realizar actividades incluidas en el Anexo I de RD 39/1997, en el Anexo II del RD 1627/1997 u otros trabajos derivados de la propia actividad dentro de las cuales se destacan: trabajos con riesgo de caída de altura, con riesgo eléctrico y en espacios confinados.</w:t>
      </w:r>
    </w:p>
    <w:p w14:paraId="1F7A64CE" w14:textId="77777777" w:rsidR="00783FE7" w:rsidRDefault="00783FE7" w:rsidP="00B93102">
      <w:pPr>
        <w:pStyle w:val="Textoindependiente"/>
        <w:tabs>
          <w:tab w:val="clear" w:pos="360"/>
          <w:tab w:val="left" w:pos="0"/>
        </w:tabs>
        <w:spacing w:before="120"/>
        <w:rPr>
          <w:rFonts w:ascii="Times New Roman" w:hAnsi="Times New Roman"/>
          <w:sz w:val="22"/>
          <w:szCs w:val="22"/>
        </w:rPr>
      </w:pPr>
      <w:r>
        <w:rPr>
          <w:rFonts w:ascii="Times New Roman" w:hAnsi="Times New Roman"/>
          <w:sz w:val="22"/>
          <w:szCs w:val="22"/>
        </w:rPr>
        <w:t>En función</w:t>
      </w:r>
      <w:r w:rsidR="00D95486">
        <w:rPr>
          <w:rFonts w:ascii="Times New Roman" w:hAnsi="Times New Roman"/>
          <w:sz w:val="22"/>
          <w:szCs w:val="22"/>
        </w:rPr>
        <w:t xml:space="preserve"> del trabajo a realizar, </w:t>
      </w:r>
      <w:r w:rsidR="006A4E79" w:rsidRPr="006A4E79">
        <w:rPr>
          <w:rFonts w:ascii="Times New Roman" w:hAnsi="Times New Roman"/>
          <w:sz w:val="22"/>
          <w:szCs w:val="22"/>
          <w:lang w:val="es-ES"/>
        </w:rPr>
        <w:t>[</w:t>
      </w:r>
      <w:r w:rsidR="006A4E79" w:rsidRPr="006A4E79">
        <w:rPr>
          <w:rFonts w:ascii="Times New Roman" w:hAnsi="Times New Roman"/>
          <w:i/>
          <w:sz w:val="22"/>
          <w:szCs w:val="22"/>
          <w:lang w:val="es-ES"/>
        </w:rPr>
        <w:t>OPERADOR</w:t>
      </w:r>
      <w:r w:rsidR="006A4E79" w:rsidRPr="006A4E79">
        <w:rPr>
          <w:rFonts w:ascii="Times New Roman" w:hAnsi="Times New Roman"/>
          <w:sz w:val="22"/>
          <w:szCs w:val="22"/>
          <w:lang w:val="es-ES"/>
        </w:rPr>
        <w:t>]</w:t>
      </w:r>
      <w:r w:rsidR="006A4E79">
        <w:rPr>
          <w:rFonts w:ascii="Times New Roman" w:hAnsi="Times New Roman"/>
          <w:sz w:val="22"/>
          <w:szCs w:val="22"/>
          <w:lang w:val="es-ES"/>
        </w:rPr>
        <w:t xml:space="preserve"> </w:t>
      </w:r>
      <w:r>
        <w:rPr>
          <w:rFonts w:ascii="Times New Roman" w:hAnsi="Times New Roman"/>
          <w:sz w:val="22"/>
          <w:szCs w:val="22"/>
        </w:rPr>
        <w:t>acredita para estos trabajadores que:</w:t>
      </w:r>
    </w:p>
    <w:p w14:paraId="3579EBC8" w14:textId="77777777" w:rsidR="00783FE7" w:rsidRDefault="00783FE7" w:rsidP="00B93102">
      <w:pPr>
        <w:pStyle w:val="Textoindependiente"/>
        <w:numPr>
          <w:ilvl w:val="0"/>
          <w:numId w:val="6"/>
        </w:numPr>
        <w:tabs>
          <w:tab w:val="clear" w:pos="360"/>
          <w:tab w:val="clear" w:pos="720"/>
          <w:tab w:val="num" w:pos="567"/>
        </w:tabs>
        <w:spacing w:before="60"/>
        <w:ind w:left="567" w:hanging="207"/>
        <w:rPr>
          <w:rFonts w:ascii="Times New Roman" w:hAnsi="Times New Roman"/>
          <w:sz w:val="22"/>
          <w:szCs w:val="22"/>
        </w:rPr>
      </w:pPr>
      <w:r>
        <w:rPr>
          <w:rFonts w:ascii="Times New Roman" w:hAnsi="Times New Roman"/>
          <w:sz w:val="22"/>
          <w:szCs w:val="22"/>
        </w:rPr>
        <w:t>Tiene la competencia necesaria, por formación y/o experiencia, para desarrollar las funciones de su puesto de trabajo.</w:t>
      </w:r>
    </w:p>
    <w:p w14:paraId="2157334C" w14:textId="77777777" w:rsidR="00783FE7" w:rsidRDefault="00783FE7" w:rsidP="00B93102">
      <w:pPr>
        <w:pStyle w:val="Textoindependiente"/>
        <w:numPr>
          <w:ilvl w:val="0"/>
          <w:numId w:val="6"/>
        </w:numPr>
        <w:tabs>
          <w:tab w:val="clear" w:pos="360"/>
          <w:tab w:val="clear" w:pos="720"/>
          <w:tab w:val="num" w:pos="567"/>
        </w:tabs>
        <w:spacing w:before="60"/>
        <w:ind w:left="567" w:hanging="207"/>
        <w:rPr>
          <w:rFonts w:ascii="Times New Roman" w:hAnsi="Times New Roman"/>
          <w:sz w:val="22"/>
          <w:szCs w:val="22"/>
        </w:rPr>
      </w:pPr>
      <w:r>
        <w:rPr>
          <w:rFonts w:ascii="Times New Roman" w:hAnsi="Times New Roman"/>
          <w:sz w:val="22"/>
          <w:szCs w:val="22"/>
        </w:rPr>
        <w:t>Ha</w:t>
      </w:r>
      <w:r w:rsidR="00D43E18">
        <w:rPr>
          <w:rFonts w:ascii="Times New Roman" w:hAnsi="Times New Roman"/>
          <w:sz w:val="22"/>
          <w:szCs w:val="22"/>
        </w:rPr>
        <w:t>n</w:t>
      </w:r>
      <w:r>
        <w:rPr>
          <w:rFonts w:ascii="Times New Roman" w:hAnsi="Times New Roman"/>
          <w:sz w:val="22"/>
          <w:szCs w:val="22"/>
        </w:rPr>
        <w:t xml:space="preserve"> recibido la información y formación suficiente y adecuada en materia de prevención de riesgos laborales para dicho trabajo.</w:t>
      </w:r>
    </w:p>
    <w:p w14:paraId="2957A3B5" w14:textId="77777777" w:rsidR="00783FE7" w:rsidRDefault="00783FE7" w:rsidP="00B93102">
      <w:pPr>
        <w:pStyle w:val="Textoindependiente"/>
        <w:numPr>
          <w:ilvl w:val="0"/>
          <w:numId w:val="6"/>
        </w:numPr>
        <w:tabs>
          <w:tab w:val="clear" w:pos="360"/>
          <w:tab w:val="clear" w:pos="720"/>
          <w:tab w:val="num" w:pos="567"/>
        </w:tabs>
        <w:spacing w:before="60"/>
        <w:ind w:left="567" w:hanging="207"/>
        <w:rPr>
          <w:rFonts w:ascii="Times New Roman" w:hAnsi="Times New Roman"/>
          <w:sz w:val="22"/>
          <w:szCs w:val="22"/>
        </w:rPr>
      </w:pPr>
      <w:r>
        <w:rPr>
          <w:rFonts w:ascii="Times New Roman" w:hAnsi="Times New Roman"/>
          <w:sz w:val="22"/>
          <w:szCs w:val="22"/>
        </w:rPr>
        <w:t>Han recibido la información de riesgos, medidas preventivas, medidas de emergencia y normas de actuación en caso de accidente facilita</w:t>
      </w:r>
      <w:r w:rsidR="00334BBC">
        <w:rPr>
          <w:rFonts w:ascii="Times New Roman" w:hAnsi="Times New Roman"/>
          <w:sz w:val="22"/>
          <w:szCs w:val="22"/>
        </w:rPr>
        <w:t>da</w:t>
      </w:r>
      <w:r>
        <w:rPr>
          <w:rFonts w:ascii="Times New Roman" w:hAnsi="Times New Roman"/>
          <w:sz w:val="22"/>
          <w:szCs w:val="22"/>
        </w:rPr>
        <w:t>s por TELEF</w:t>
      </w:r>
      <w:r w:rsidR="00EB119A">
        <w:rPr>
          <w:rFonts w:ascii="Times New Roman" w:hAnsi="Times New Roman"/>
          <w:sz w:val="22"/>
          <w:szCs w:val="22"/>
        </w:rPr>
        <w:t>Ó</w:t>
      </w:r>
      <w:r>
        <w:rPr>
          <w:rFonts w:ascii="Times New Roman" w:hAnsi="Times New Roman"/>
          <w:sz w:val="22"/>
          <w:szCs w:val="22"/>
        </w:rPr>
        <w:t>NICA</w:t>
      </w:r>
      <w:r w:rsidR="00895D0F">
        <w:rPr>
          <w:rFonts w:ascii="Times New Roman" w:hAnsi="Times New Roman"/>
          <w:sz w:val="22"/>
          <w:szCs w:val="22"/>
        </w:rPr>
        <w:t xml:space="preserve"> y relativas a los lugares y a la actividad desarrollada.</w:t>
      </w:r>
    </w:p>
    <w:p w14:paraId="223019F7" w14:textId="77777777" w:rsidR="00783FE7" w:rsidRDefault="00783FE7" w:rsidP="00B93102">
      <w:pPr>
        <w:pStyle w:val="Textoindependiente"/>
        <w:numPr>
          <w:ilvl w:val="0"/>
          <w:numId w:val="6"/>
        </w:numPr>
        <w:tabs>
          <w:tab w:val="clear" w:pos="360"/>
          <w:tab w:val="clear" w:pos="720"/>
          <w:tab w:val="num" w:pos="567"/>
        </w:tabs>
        <w:spacing w:before="60"/>
        <w:ind w:left="567" w:hanging="207"/>
        <w:rPr>
          <w:rFonts w:ascii="Times New Roman" w:hAnsi="Times New Roman"/>
          <w:sz w:val="22"/>
          <w:szCs w:val="22"/>
        </w:rPr>
      </w:pPr>
      <w:r>
        <w:rPr>
          <w:rFonts w:ascii="Times New Roman" w:hAnsi="Times New Roman"/>
          <w:sz w:val="22"/>
          <w:szCs w:val="22"/>
        </w:rPr>
        <w:t>Está sometido a una vigilancia y control de su salud en función de los riesgos laborales a los que puede estar expuesto, siendo apto para dicho trabajo, con validez de 1 año.</w:t>
      </w:r>
    </w:p>
    <w:p w14:paraId="2A60EFF3" w14:textId="77777777" w:rsidR="00783FE7" w:rsidRDefault="00783FE7" w:rsidP="00B93102">
      <w:pPr>
        <w:pStyle w:val="Textoindependiente"/>
        <w:numPr>
          <w:ilvl w:val="0"/>
          <w:numId w:val="6"/>
        </w:numPr>
        <w:tabs>
          <w:tab w:val="clear" w:pos="360"/>
          <w:tab w:val="clear" w:pos="720"/>
          <w:tab w:val="num" w:pos="567"/>
        </w:tabs>
        <w:spacing w:before="60"/>
        <w:ind w:left="567" w:hanging="207"/>
        <w:rPr>
          <w:rFonts w:ascii="Times New Roman" w:hAnsi="Times New Roman"/>
          <w:sz w:val="22"/>
          <w:szCs w:val="22"/>
        </w:rPr>
      </w:pPr>
      <w:r>
        <w:rPr>
          <w:rFonts w:ascii="Times New Roman" w:hAnsi="Times New Roman"/>
          <w:sz w:val="22"/>
          <w:szCs w:val="22"/>
        </w:rPr>
        <w:t xml:space="preserve">Dispone y mantiene los equipos de protección individual necesarios para su trabajo, ha sido informado y, en caso de ser necesario, formado y adiestrado para su correcta utilización. </w:t>
      </w:r>
    </w:p>
    <w:p w14:paraId="63E2013C" w14:textId="77777777" w:rsidR="00783FE7" w:rsidRDefault="00783FE7" w:rsidP="00B93102">
      <w:pPr>
        <w:pStyle w:val="Textoindependiente"/>
        <w:numPr>
          <w:ilvl w:val="0"/>
          <w:numId w:val="6"/>
        </w:numPr>
        <w:tabs>
          <w:tab w:val="clear" w:pos="360"/>
          <w:tab w:val="clear" w:pos="720"/>
          <w:tab w:val="num" w:pos="567"/>
        </w:tabs>
        <w:spacing w:before="60"/>
        <w:ind w:left="567" w:hanging="207"/>
        <w:rPr>
          <w:rFonts w:ascii="Times New Roman" w:hAnsi="Times New Roman"/>
          <w:sz w:val="22"/>
          <w:szCs w:val="22"/>
        </w:rPr>
      </w:pPr>
      <w:r>
        <w:rPr>
          <w:rFonts w:ascii="Times New Roman" w:hAnsi="Times New Roman"/>
          <w:sz w:val="22"/>
          <w:szCs w:val="22"/>
        </w:rPr>
        <w:t xml:space="preserve">Está en situación de alta en </w:t>
      </w:r>
      <w:smartTag w:uri="urn:schemas-microsoft-com:office:smarttags" w:element="PersonName">
        <w:smartTagPr>
          <w:attr w:name="ProductID" w:val="la Seguridad Social"/>
        </w:smartTagPr>
        <w:r>
          <w:rPr>
            <w:rFonts w:ascii="Times New Roman" w:hAnsi="Times New Roman"/>
            <w:sz w:val="22"/>
            <w:szCs w:val="22"/>
          </w:rPr>
          <w:t>la Seguridad Social</w:t>
        </w:r>
      </w:smartTag>
      <w:r>
        <w:rPr>
          <w:rFonts w:ascii="Times New Roman" w:hAnsi="Times New Roman"/>
          <w:sz w:val="22"/>
          <w:szCs w:val="22"/>
        </w:rPr>
        <w:t xml:space="preserve"> y al corriente del pago de las cuotas.</w:t>
      </w:r>
    </w:p>
    <w:p w14:paraId="70565155" w14:textId="77777777" w:rsidR="00783FE7" w:rsidRDefault="00783FE7" w:rsidP="00B93102">
      <w:pPr>
        <w:pStyle w:val="Textoindependiente2"/>
        <w:spacing w:before="120"/>
        <w:rPr>
          <w:rFonts w:ascii="Times New Roman" w:hAnsi="Times New Roman"/>
          <w:sz w:val="22"/>
          <w:szCs w:val="22"/>
        </w:rPr>
      </w:pPr>
      <w:r>
        <w:rPr>
          <w:rFonts w:ascii="Times New Roman" w:hAnsi="Times New Roman"/>
          <w:sz w:val="22"/>
          <w:szCs w:val="22"/>
        </w:rPr>
        <w:t xml:space="preserve">De las personas incluidas en el DocAc, sólo serán consideradas aptas para trabajos que impliquen un riesgo especial, aquellas que expresamente lo tengan indicado. </w:t>
      </w:r>
    </w:p>
    <w:p w14:paraId="3A7B115B" w14:textId="77777777" w:rsidR="00783FE7" w:rsidRDefault="00783FE7" w:rsidP="00B93102">
      <w:pPr>
        <w:pStyle w:val="Ttulo4"/>
        <w:numPr>
          <w:ilvl w:val="0"/>
          <w:numId w:val="0"/>
        </w:numPr>
        <w:spacing w:before="180"/>
        <w:jc w:val="both"/>
        <w:rPr>
          <w:rFonts w:ascii="Times New Roman" w:hAnsi="Times New Roman"/>
          <w:b w:val="0"/>
          <w:bCs/>
          <w:sz w:val="22"/>
          <w:szCs w:val="22"/>
        </w:rPr>
      </w:pPr>
      <w:r>
        <w:rPr>
          <w:rFonts w:ascii="Times New Roman" w:hAnsi="Times New Roman"/>
          <w:b w:val="0"/>
          <w:sz w:val="22"/>
          <w:szCs w:val="22"/>
        </w:rPr>
        <w:t xml:space="preserve">F. Responsable de la </w:t>
      </w:r>
      <w:r w:rsidR="00953B02">
        <w:rPr>
          <w:rFonts w:ascii="Times New Roman" w:hAnsi="Times New Roman"/>
          <w:b w:val="0"/>
          <w:sz w:val="22"/>
          <w:szCs w:val="22"/>
        </w:rPr>
        <w:t xml:space="preserve">verificación, </w:t>
      </w:r>
      <w:r>
        <w:rPr>
          <w:rFonts w:ascii="Times New Roman" w:hAnsi="Times New Roman"/>
          <w:b w:val="0"/>
          <w:sz w:val="22"/>
          <w:szCs w:val="22"/>
        </w:rPr>
        <w:t xml:space="preserve">emisión y firma del DocAc: </w:t>
      </w:r>
      <w:r>
        <w:rPr>
          <w:rFonts w:ascii="Times New Roman" w:hAnsi="Times New Roman"/>
          <w:b w:val="0"/>
          <w:bCs/>
          <w:sz w:val="22"/>
          <w:szCs w:val="22"/>
        </w:rPr>
        <w:t xml:space="preserve">Es la persona de </w:t>
      </w:r>
      <w:r w:rsidR="00591695" w:rsidRPr="006A4E79">
        <w:rPr>
          <w:rFonts w:ascii="Times New Roman" w:hAnsi="Times New Roman"/>
          <w:b w:val="0"/>
          <w:sz w:val="22"/>
          <w:szCs w:val="22"/>
          <w:lang w:val="es-ES"/>
        </w:rPr>
        <w:t>[</w:t>
      </w:r>
      <w:r w:rsidR="00591695" w:rsidRPr="006A4E79">
        <w:rPr>
          <w:rFonts w:ascii="Times New Roman" w:hAnsi="Times New Roman"/>
          <w:b w:val="0"/>
          <w:i/>
          <w:sz w:val="22"/>
          <w:szCs w:val="22"/>
          <w:lang w:val="es-ES"/>
        </w:rPr>
        <w:t>OPERADOR</w:t>
      </w:r>
      <w:r w:rsidR="00591695" w:rsidRPr="006A4E79">
        <w:rPr>
          <w:rFonts w:ascii="Times New Roman" w:hAnsi="Times New Roman"/>
          <w:b w:val="0"/>
          <w:sz w:val="22"/>
          <w:szCs w:val="22"/>
          <w:lang w:val="es-ES"/>
        </w:rPr>
        <w:t>]</w:t>
      </w:r>
      <w:r w:rsidR="00591695">
        <w:rPr>
          <w:rFonts w:ascii="Times New Roman" w:hAnsi="Times New Roman"/>
          <w:b w:val="0"/>
          <w:sz w:val="22"/>
          <w:szCs w:val="22"/>
          <w:lang w:val="es-ES"/>
        </w:rPr>
        <w:t xml:space="preserve"> </w:t>
      </w:r>
      <w:r>
        <w:rPr>
          <w:rFonts w:ascii="Times New Roman" w:hAnsi="Times New Roman"/>
          <w:b w:val="0"/>
          <w:bCs/>
          <w:sz w:val="22"/>
          <w:szCs w:val="22"/>
        </w:rPr>
        <w:t>que, como consecuencia de la organización y definición de funciones interna, tenga asignada la responsabilidad de comprobar y verificar que se dispone de toda la documentación  requerida para  acreditar a los trabajadores en materia de PRL. Como consecuencia de la integración de la PRL en la empresa, dicha responsabilidad puede recaer en personas que formen parte de la Dirección, sean responsables de unidades operativas, etc.</w:t>
      </w:r>
    </w:p>
    <w:p w14:paraId="1E55A40E" w14:textId="77777777" w:rsidR="00783FE7" w:rsidRDefault="00783FE7" w:rsidP="00B93102">
      <w:pPr>
        <w:jc w:val="both"/>
        <w:rPr>
          <w:lang w:val="es-ES_tradnl"/>
        </w:rPr>
      </w:pPr>
    </w:p>
    <w:p w14:paraId="56837850" w14:textId="77777777" w:rsidR="00783FE7" w:rsidRPr="00D54C3A" w:rsidRDefault="00783FE7" w:rsidP="00B93102">
      <w:pPr>
        <w:jc w:val="both"/>
        <w:rPr>
          <w:sz w:val="22"/>
          <w:szCs w:val="22"/>
          <w:lang w:val="es-ES_tradnl"/>
        </w:rPr>
      </w:pPr>
      <w:r w:rsidRPr="00D54C3A">
        <w:rPr>
          <w:sz w:val="22"/>
          <w:szCs w:val="22"/>
          <w:lang w:val="es-ES_tradnl"/>
        </w:rPr>
        <w:t xml:space="preserve">G. En todo caso, en el DocAc deberá indicarse persona de contacto de </w:t>
      </w:r>
      <w:r w:rsidR="00591695" w:rsidRPr="006A4E79">
        <w:rPr>
          <w:sz w:val="22"/>
          <w:szCs w:val="22"/>
        </w:rPr>
        <w:t>[</w:t>
      </w:r>
      <w:r w:rsidR="00591695" w:rsidRPr="006A4E79">
        <w:rPr>
          <w:i/>
          <w:sz w:val="22"/>
          <w:szCs w:val="22"/>
        </w:rPr>
        <w:t>OPERADOR</w:t>
      </w:r>
      <w:r w:rsidR="00591695" w:rsidRPr="006A4E79">
        <w:rPr>
          <w:sz w:val="22"/>
          <w:szCs w:val="22"/>
        </w:rPr>
        <w:t>]</w:t>
      </w:r>
      <w:r w:rsidR="00591695">
        <w:rPr>
          <w:sz w:val="22"/>
          <w:szCs w:val="22"/>
        </w:rPr>
        <w:t xml:space="preserve"> </w:t>
      </w:r>
      <w:r w:rsidRPr="00D54C3A">
        <w:rPr>
          <w:sz w:val="22"/>
          <w:szCs w:val="22"/>
          <w:lang w:val="es-ES_tradnl"/>
        </w:rPr>
        <w:t xml:space="preserve">independientemente de que los trabajos sean realizados por personal de contrata, </w:t>
      </w:r>
      <w:r w:rsidR="00591695">
        <w:rPr>
          <w:sz w:val="22"/>
          <w:szCs w:val="22"/>
          <w:lang w:val="es-ES_tradnl"/>
        </w:rPr>
        <w:t>subcontrata o autónomo.</w:t>
      </w:r>
    </w:p>
    <w:p w14:paraId="0CAB7CFE" w14:textId="77777777" w:rsidR="00783FE7" w:rsidRDefault="00783FE7" w:rsidP="00B93102">
      <w:pPr>
        <w:rPr>
          <w:sz w:val="22"/>
          <w:szCs w:val="22"/>
          <w:lang w:val="es-ES_tradnl"/>
        </w:rPr>
      </w:pPr>
    </w:p>
    <w:p w14:paraId="29E6CD47" w14:textId="77777777" w:rsidR="00783FE7" w:rsidRDefault="00783FE7" w:rsidP="00B93102">
      <w:pPr>
        <w:rPr>
          <w:b/>
          <w:sz w:val="22"/>
          <w:szCs w:val="22"/>
          <w:lang w:val="es-ES_tradnl"/>
        </w:rPr>
      </w:pPr>
      <w:r>
        <w:rPr>
          <w:b/>
          <w:sz w:val="22"/>
          <w:szCs w:val="22"/>
          <w:lang w:val="es-ES_tradnl"/>
        </w:rPr>
        <w:t>CUARTA.- RESPONSABILIDADES</w:t>
      </w:r>
    </w:p>
    <w:p w14:paraId="165DEEB1" w14:textId="77777777" w:rsidR="00783FE7" w:rsidRDefault="00783FE7" w:rsidP="00B93102">
      <w:pPr>
        <w:pStyle w:val="Textoindependiente"/>
        <w:spacing w:before="120"/>
        <w:rPr>
          <w:rFonts w:ascii="Times New Roman" w:hAnsi="Times New Roman"/>
          <w:sz w:val="22"/>
          <w:szCs w:val="22"/>
        </w:rPr>
      </w:pPr>
      <w:r>
        <w:rPr>
          <w:rFonts w:ascii="Times New Roman" w:hAnsi="Times New Roman"/>
          <w:sz w:val="22"/>
          <w:szCs w:val="22"/>
        </w:rPr>
        <w:t xml:space="preserve">Sin perjuicio de las obligaciones legales y reglamentariamente establecidas, es responsabilidad de </w:t>
      </w:r>
      <w:r w:rsidR="00591695" w:rsidRPr="006A4E79">
        <w:rPr>
          <w:rFonts w:ascii="Times New Roman" w:hAnsi="Times New Roman"/>
          <w:sz w:val="22"/>
          <w:szCs w:val="22"/>
          <w:lang w:val="es-ES"/>
        </w:rPr>
        <w:t>[</w:t>
      </w:r>
      <w:r w:rsidR="00591695" w:rsidRPr="006A4E79">
        <w:rPr>
          <w:rFonts w:ascii="Times New Roman" w:hAnsi="Times New Roman"/>
          <w:i/>
          <w:sz w:val="22"/>
          <w:szCs w:val="22"/>
          <w:lang w:val="es-ES"/>
        </w:rPr>
        <w:t>OPERADOR</w:t>
      </w:r>
      <w:r w:rsidR="00591695" w:rsidRPr="006A4E79">
        <w:rPr>
          <w:rFonts w:ascii="Times New Roman" w:hAnsi="Times New Roman"/>
          <w:sz w:val="22"/>
          <w:szCs w:val="22"/>
          <w:lang w:val="es-ES"/>
        </w:rPr>
        <w:t>]</w:t>
      </w:r>
      <w:r>
        <w:rPr>
          <w:rFonts w:ascii="Times New Roman" w:hAnsi="Times New Roman"/>
          <w:sz w:val="22"/>
          <w:szCs w:val="22"/>
        </w:rPr>
        <w:t>:</w:t>
      </w:r>
    </w:p>
    <w:p w14:paraId="2C9AC43C" w14:textId="77777777" w:rsidR="00783FE7" w:rsidRDefault="00783FE7" w:rsidP="00B93102">
      <w:pPr>
        <w:pStyle w:val="Textoindependiente"/>
        <w:numPr>
          <w:ilvl w:val="0"/>
          <w:numId w:val="6"/>
        </w:numPr>
        <w:tabs>
          <w:tab w:val="clear" w:pos="360"/>
          <w:tab w:val="clear" w:pos="720"/>
          <w:tab w:val="num" w:pos="567"/>
        </w:tabs>
        <w:spacing w:before="60"/>
        <w:ind w:left="567" w:hanging="207"/>
        <w:rPr>
          <w:rFonts w:ascii="Times New Roman" w:hAnsi="Times New Roman"/>
          <w:sz w:val="22"/>
          <w:szCs w:val="22"/>
        </w:rPr>
      </w:pPr>
      <w:r>
        <w:rPr>
          <w:rFonts w:ascii="Times New Roman" w:hAnsi="Times New Roman"/>
          <w:sz w:val="22"/>
          <w:szCs w:val="22"/>
        </w:rPr>
        <w:t>Cumplir</w:t>
      </w:r>
      <w:r w:rsidR="00D23912">
        <w:rPr>
          <w:rFonts w:ascii="Times New Roman" w:hAnsi="Times New Roman"/>
          <w:sz w:val="22"/>
          <w:szCs w:val="22"/>
        </w:rPr>
        <w:t xml:space="preserve"> </w:t>
      </w:r>
      <w:r>
        <w:rPr>
          <w:rFonts w:ascii="Times New Roman" w:hAnsi="Times New Roman"/>
          <w:sz w:val="22"/>
          <w:szCs w:val="22"/>
        </w:rPr>
        <w:t>con todo lo especificado en este documento</w:t>
      </w:r>
      <w:r w:rsidR="00D23912">
        <w:rPr>
          <w:rFonts w:ascii="Times New Roman" w:hAnsi="Times New Roman"/>
          <w:sz w:val="22"/>
          <w:szCs w:val="22"/>
        </w:rPr>
        <w:t>, en cuanto a medidas preventivas, medidas de emergencia y normas de actuación en materia de PRL</w:t>
      </w:r>
      <w:r w:rsidR="00C75EF2">
        <w:rPr>
          <w:rFonts w:ascii="Times New Roman" w:hAnsi="Times New Roman"/>
          <w:sz w:val="22"/>
          <w:szCs w:val="22"/>
        </w:rPr>
        <w:t>.</w:t>
      </w:r>
    </w:p>
    <w:p w14:paraId="4866F3A9" w14:textId="77777777" w:rsidR="00783FE7" w:rsidRDefault="00783FE7" w:rsidP="00B93102">
      <w:pPr>
        <w:pStyle w:val="Textoindependiente"/>
        <w:numPr>
          <w:ilvl w:val="0"/>
          <w:numId w:val="6"/>
        </w:numPr>
        <w:tabs>
          <w:tab w:val="clear" w:pos="360"/>
          <w:tab w:val="clear" w:pos="720"/>
          <w:tab w:val="num" w:pos="567"/>
        </w:tabs>
        <w:spacing w:before="60"/>
        <w:ind w:left="567" w:hanging="207"/>
        <w:rPr>
          <w:rFonts w:ascii="Times New Roman" w:hAnsi="Times New Roman"/>
          <w:sz w:val="22"/>
          <w:szCs w:val="22"/>
        </w:rPr>
      </w:pPr>
      <w:r>
        <w:rPr>
          <w:rFonts w:ascii="Times New Roman" w:hAnsi="Times New Roman"/>
          <w:sz w:val="22"/>
          <w:szCs w:val="22"/>
        </w:rPr>
        <w:t>Estar en capacidad de demostrar las acreditaciones de todos los trabajadores, ya sean estos personal propio, como de sus contratas y subcontratas.</w:t>
      </w:r>
    </w:p>
    <w:p w14:paraId="309E6746" w14:textId="77777777" w:rsidR="00783FE7" w:rsidRDefault="00783FE7" w:rsidP="00B93102">
      <w:pPr>
        <w:pStyle w:val="Textoindependiente"/>
        <w:numPr>
          <w:ilvl w:val="0"/>
          <w:numId w:val="6"/>
        </w:numPr>
        <w:tabs>
          <w:tab w:val="clear" w:pos="360"/>
          <w:tab w:val="clear" w:pos="720"/>
          <w:tab w:val="num" w:pos="567"/>
        </w:tabs>
        <w:spacing w:before="60"/>
        <w:ind w:left="567" w:hanging="207"/>
        <w:rPr>
          <w:rFonts w:ascii="Times New Roman" w:hAnsi="Times New Roman"/>
          <w:sz w:val="22"/>
          <w:szCs w:val="22"/>
        </w:rPr>
      </w:pPr>
      <w:r>
        <w:rPr>
          <w:rFonts w:ascii="Times New Roman" w:hAnsi="Times New Roman"/>
          <w:sz w:val="22"/>
          <w:szCs w:val="22"/>
        </w:rPr>
        <w:t>Actualizar el DocAc cuando sea necesario.</w:t>
      </w:r>
    </w:p>
    <w:p w14:paraId="47ECA9D8" w14:textId="77777777" w:rsidR="00783FE7" w:rsidRPr="0065762E" w:rsidRDefault="00783FE7" w:rsidP="00B93102">
      <w:pPr>
        <w:pStyle w:val="Textoindependiente"/>
        <w:spacing w:before="120"/>
        <w:rPr>
          <w:rFonts w:ascii="Times New Roman" w:hAnsi="Times New Roman"/>
          <w:sz w:val="22"/>
          <w:szCs w:val="22"/>
        </w:rPr>
      </w:pPr>
      <w:r>
        <w:rPr>
          <w:rFonts w:ascii="Times New Roman" w:hAnsi="Times New Roman"/>
          <w:sz w:val="22"/>
          <w:szCs w:val="22"/>
        </w:rPr>
        <w:lastRenderedPageBreak/>
        <w:t xml:space="preserve">Es responsabilidad de TELEFÓNICA informar de los riesgos, medidas preventivas y de emergencia de </w:t>
      </w:r>
      <w:r w:rsidR="0034081A">
        <w:rPr>
          <w:rFonts w:ascii="Times New Roman" w:hAnsi="Times New Roman"/>
          <w:sz w:val="22"/>
          <w:szCs w:val="22"/>
          <w:lang w:val="es-ES"/>
        </w:rPr>
        <w:t>las instalaciones de TELEFÓNICA</w:t>
      </w:r>
      <w:r>
        <w:rPr>
          <w:rFonts w:ascii="Times New Roman" w:hAnsi="Times New Roman"/>
          <w:sz w:val="22"/>
          <w:szCs w:val="22"/>
        </w:rPr>
        <w:t>.</w:t>
      </w:r>
      <w:r w:rsidR="00F32029">
        <w:rPr>
          <w:rFonts w:ascii="Times New Roman" w:hAnsi="Times New Roman"/>
          <w:sz w:val="22"/>
          <w:szCs w:val="22"/>
        </w:rPr>
        <w:t xml:space="preserve"> </w:t>
      </w:r>
      <w:r w:rsidR="00F32029" w:rsidRPr="0065762E">
        <w:rPr>
          <w:rFonts w:ascii="Times New Roman" w:hAnsi="Times New Roman"/>
          <w:sz w:val="22"/>
          <w:szCs w:val="22"/>
        </w:rPr>
        <w:t>Dicha responsabilidad ha sido inicialmente cumplida y podrá ser ampliada cuando se produzca alguna modificación de los riesg</w:t>
      </w:r>
      <w:r w:rsidR="00591695">
        <w:rPr>
          <w:rFonts w:ascii="Times New Roman" w:hAnsi="Times New Roman"/>
          <w:sz w:val="22"/>
          <w:szCs w:val="22"/>
        </w:rPr>
        <w:t xml:space="preserve">os, de las medidas preventivas </w:t>
      </w:r>
      <w:r w:rsidR="00F32029" w:rsidRPr="0065762E">
        <w:rPr>
          <w:rFonts w:ascii="Times New Roman" w:hAnsi="Times New Roman"/>
          <w:sz w:val="22"/>
          <w:szCs w:val="22"/>
        </w:rPr>
        <w:t>y de emergencia aplicables.</w:t>
      </w:r>
    </w:p>
    <w:p w14:paraId="5D3C8CE6" w14:textId="77777777" w:rsidR="00783FE7" w:rsidRDefault="00783FE7" w:rsidP="00B93102">
      <w:pPr>
        <w:spacing w:before="240"/>
        <w:jc w:val="both"/>
        <w:rPr>
          <w:b/>
          <w:sz w:val="22"/>
          <w:szCs w:val="22"/>
        </w:rPr>
      </w:pPr>
      <w:r>
        <w:rPr>
          <w:b/>
          <w:sz w:val="22"/>
          <w:szCs w:val="22"/>
        </w:rPr>
        <w:t>QUINTA.- DESARROLLO</w:t>
      </w:r>
    </w:p>
    <w:p w14:paraId="76F62DB1" w14:textId="77777777" w:rsidR="00783FE7" w:rsidRDefault="00783FE7" w:rsidP="00B93102">
      <w:pPr>
        <w:pStyle w:val="Textoindependiente"/>
        <w:spacing w:before="120"/>
        <w:rPr>
          <w:rFonts w:ascii="Times New Roman" w:hAnsi="Times New Roman"/>
          <w:bCs/>
          <w:sz w:val="22"/>
          <w:szCs w:val="22"/>
        </w:rPr>
      </w:pPr>
      <w:r>
        <w:rPr>
          <w:rFonts w:ascii="Times New Roman" w:hAnsi="Times New Roman"/>
          <w:sz w:val="22"/>
          <w:szCs w:val="22"/>
        </w:rPr>
        <w:t xml:space="preserve">El DocAc generado </w:t>
      </w:r>
      <w:r w:rsidRPr="00DB2882">
        <w:rPr>
          <w:rFonts w:ascii="Times New Roman" w:hAnsi="Times New Roman"/>
          <w:sz w:val="22"/>
          <w:szCs w:val="22"/>
        </w:rPr>
        <w:t xml:space="preserve">por </w:t>
      </w:r>
      <w:r w:rsidR="00591695" w:rsidRPr="006A4E79">
        <w:rPr>
          <w:rFonts w:ascii="Times New Roman" w:hAnsi="Times New Roman"/>
          <w:sz w:val="22"/>
          <w:szCs w:val="22"/>
          <w:lang w:val="es-ES"/>
        </w:rPr>
        <w:t>[</w:t>
      </w:r>
      <w:r w:rsidR="00591695" w:rsidRPr="006A4E79">
        <w:rPr>
          <w:rFonts w:ascii="Times New Roman" w:hAnsi="Times New Roman"/>
          <w:i/>
          <w:sz w:val="22"/>
          <w:szCs w:val="22"/>
          <w:lang w:val="es-ES"/>
        </w:rPr>
        <w:t>OPERADOR</w:t>
      </w:r>
      <w:r w:rsidR="00591695" w:rsidRPr="006A4E79">
        <w:rPr>
          <w:rFonts w:ascii="Times New Roman" w:hAnsi="Times New Roman"/>
          <w:sz w:val="22"/>
          <w:szCs w:val="22"/>
          <w:lang w:val="es-ES"/>
        </w:rPr>
        <w:t>]</w:t>
      </w:r>
      <w:r>
        <w:rPr>
          <w:rFonts w:ascii="Times New Roman" w:hAnsi="Times New Roman"/>
          <w:bCs/>
          <w:sz w:val="22"/>
          <w:szCs w:val="22"/>
        </w:rPr>
        <w:t>, con la información que, a su vez, le faciliten las contratas y subcontratas que realicen los trabajos tendrá el formato que se encuentra detallado en el anexo I de este documento.</w:t>
      </w:r>
      <w:r w:rsidR="00C57B41">
        <w:rPr>
          <w:rFonts w:ascii="Times New Roman" w:hAnsi="Times New Roman"/>
          <w:bCs/>
          <w:sz w:val="22"/>
          <w:szCs w:val="22"/>
        </w:rPr>
        <w:t xml:space="preserve"> El DocAc incluirá el encabezado para la firma en todas sus hojas.</w:t>
      </w:r>
    </w:p>
    <w:p w14:paraId="5D43CCD8" w14:textId="77777777" w:rsidR="00783FE7" w:rsidRDefault="00783FE7" w:rsidP="00B93102">
      <w:pPr>
        <w:pStyle w:val="Textoindependiente"/>
        <w:spacing w:before="120"/>
        <w:rPr>
          <w:rFonts w:ascii="Times New Roman" w:hAnsi="Times New Roman"/>
          <w:sz w:val="22"/>
          <w:szCs w:val="22"/>
        </w:rPr>
      </w:pPr>
      <w:r>
        <w:rPr>
          <w:rFonts w:ascii="Times New Roman" w:hAnsi="Times New Roman"/>
          <w:sz w:val="22"/>
          <w:szCs w:val="22"/>
        </w:rPr>
        <w:t>El documento será entregado a TELEFÓNICA a través de sistemas electrónicos adecuados para que la documentación esté debidamente actualizada.</w:t>
      </w:r>
    </w:p>
    <w:p w14:paraId="0D1669E4" w14:textId="77777777" w:rsidR="00783FE7" w:rsidRDefault="00783FE7" w:rsidP="00B93102">
      <w:pPr>
        <w:spacing w:before="240"/>
        <w:jc w:val="both"/>
        <w:rPr>
          <w:sz w:val="22"/>
          <w:szCs w:val="22"/>
          <w:u w:val="single"/>
        </w:rPr>
      </w:pPr>
      <w:r>
        <w:rPr>
          <w:sz w:val="22"/>
          <w:szCs w:val="22"/>
          <w:u w:val="single"/>
        </w:rPr>
        <w:t xml:space="preserve">5.1 Actualización del DocAc </w:t>
      </w:r>
    </w:p>
    <w:p w14:paraId="2FE90720" w14:textId="77777777" w:rsidR="00783FE7" w:rsidRDefault="00783FE7" w:rsidP="00B93102">
      <w:pPr>
        <w:pStyle w:val="Textoindependiente2"/>
        <w:spacing w:before="120"/>
        <w:rPr>
          <w:rFonts w:ascii="Times New Roman" w:hAnsi="Times New Roman"/>
          <w:sz w:val="22"/>
          <w:szCs w:val="22"/>
        </w:rPr>
      </w:pPr>
      <w:r>
        <w:rPr>
          <w:rFonts w:ascii="Times New Roman" w:hAnsi="Times New Roman"/>
          <w:sz w:val="22"/>
          <w:szCs w:val="22"/>
        </w:rPr>
        <w:t xml:space="preserve">El DocAc será actualizado por </w:t>
      </w:r>
      <w:r w:rsidR="00591695" w:rsidRPr="006A4E79">
        <w:rPr>
          <w:rFonts w:ascii="Times New Roman" w:hAnsi="Times New Roman"/>
          <w:sz w:val="22"/>
          <w:szCs w:val="22"/>
        </w:rPr>
        <w:t>[</w:t>
      </w:r>
      <w:r w:rsidR="00591695" w:rsidRPr="006A4E79">
        <w:rPr>
          <w:rFonts w:ascii="Times New Roman" w:hAnsi="Times New Roman"/>
          <w:i/>
          <w:sz w:val="22"/>
          <w:szCs w:val="22"/>
        </w:rPr>
        <w:t>OPERADOR</w:t>
      </w:r>
      <w:r w:rsidR="00591695" w:rsidRPr="006A4E79">
        <w:rPr>
          <w:rFonts w:ascii="Times New Roman" w:hAnsi="Times New Roman"/>
          <w:sz w:val="22"/>
          <w:szCs w:val="22"/>
        </w:rPr>
        <w:t>]</w:t>
      </w:r>
      <w:r w:rsidR="00591695">
        <w:rPr>
          <w:rFonts w:ascii="Times New Roman" w:hAnsi="Times New Roman"/>
          <w:sz w:val="22"/>
          <w:szCs w:val="22"/>
        </w:rPr>
        <w:t xml:space="preserve"> </w:t>
      </w:r>
      <w:r>
        <w:rPr>
          <w:rFonts w:ascii="Times New Roman" w:hAnsi="Times New Roman"/>
          <w:sz w:val="22"/>
          <w:szCs w:val="22"/>
        </w:rPr>
        <w:t>como consecuencia, al menos, de alguno de los motivos siguientes:</w:t>
      </w:r>
    </w:p>
    <w:p w14:paraId="19C3326A" w14:textId="77777777" w:rsidR="00783FE7" w:rsidRDefault="00783FE7" w:rsidP="00B93102">
      <w:pPr>
        <w:pStyle w:val="Textoindependiente"/>
        <w:numPr>
          <w:ilvl w:val="0"/>
          <w:numId w:val="9"/>
        </w:numPr>
        <w:spacing w:before="60"/>
        <w:rPr>
          <w:rFonts w:ascii="Times New Roman" w:hAnsi="Times New Roman"/>
          <w:sz w:val="22"/>
          <w:szCs w:val="22"/>
        </w:rPr>
      </w:pPr>
      <w:r>
        <w:rPr>
          <w:rFonts w:ascii="Times New Roman" w:hAnsi="Times New Roman"/>
          <w:sz w:val="22"/>
          <w:szCs w:val="22"/>
          <w:lang w:val="es-ES"/>
        </w:rPr>
        <w:t>B</w:t>
      </w:r>
      <w:r>
        <w:rPr>
          <w:rFonts w:ascii="Times New Roman" w:hAnsi="Times New Roman"/>
          <w:sz w:val="22"/>
          <w:szCs w:val="22"/>
        </w:rPr>
        <w:t>ajas o nuevas incorporaciones en el personal propio o en el de sus contratas, subcontratas o trabajadores autónomos.</w:t>
      </w:r>
    </w:p>
    <w:p w14:paraId="7071D38A" w14:textId="77777777" w:rsidR="00783FE7" w:rsidRDefault="00783FE7" w:rsidP="00B93102">
      <w:pPr>
        <w:pStyle w:val="Textoindependiente"/>
        <w:numPr>
          <w:ilvl w:val="0"/>
          <w:numId w:val="9"/>
        </w:numPr>
        <w:spacing w:before="40"/>
        <w:ind w:left="357" w:hanging="357"/>
        <w:rPr>
          <w:rFonts w:ascii="Times New Roman" w:hAnsi="Times New Roman"/>
          <w:sz w:val="22"/>
          <w:szCs w:val="22"/>
        </w:rPr>
      </w:pPr>
      <w:r>
        <w:rPr>
          <w:rFonts w:ascii="Times New Roman" w:hAnsi="Times New Roman"/>
          <w:sz w:val="22"/>
          <w:szCs w:val="22"/>
        </w:rPr>
        <w:t>Pérdida de vigencia de alguno de los certificados o documentos necesarios para acreditar los tipos de aptitud establecidos.</w:t>
      </w:r>
    </w:p>
    <w:p w14:paraId="59CD3677" w14:textId="77777777" w:rsidR="00783FE7" w:rsidRDefault="00783FE7" w:rsidP="00B93102">
      <w:pPr>
        <w:pStyle w:val="Textoindependiente"/>
        <w:numPr>
          <w:ilvl w:val="0"/>
          <w:numId w:val="9"/>
        </w:numPr>
        <w:spacing w:before="40"/>
        <w:ind w:left="357" w:hanging="357"/>
        <w:rPr>
          <w:rFonts w:ascii="Times New Roman" w:hAnsi="Times New Roman"/>
          <w:sz w:val="22"/>
          <w:szCs w:val="22"/>
        </w:rPr>
      </w:pPr>
      <w:r>
        <w:rPr>
          <w:rFonts w:ascii="Times New Roman" w:hAnsi="Times New Roman"/>
          <w:sz w:val="22"/>
          <w:szCs w:val="22"/>
        </w:rPr>
        <w:t>Cualquier modificación que se produzca por motivos diferentes a los antes mencionados.</w:t>
      </w:r>
    </w:p>
    <w:p w14:paraId="30AF4B46" w14:textId="77777777" w:rsidR="00783FE7" w:rsidRDefault="00783FE7" w:rsidP="00B93102">
      <w:pPr>
        <w:pStyle w:val="Textoindependiente"/>
        <w:tabs>
          <w:tab w:val="clear" w:pos="360"/>
        </w:tabs>
        <w:spacing w:before="40"/>
        <w:rPr>
          <w:rFonts w:ascii="Times New Roman" w:hAnsi="Times New Roman"/>
          <w:sz w:val="22"/>
          <w:szCs w:val="22"/>
        </w:rPr>
      </w:pPr>
      <w:r>
        <w:rPr>
          <w:rFonts w:ascii="Times New Roman" w:hAnsi="Times New Roman"/>
          <w:sz w:val="22"/>
          <w:szCs w:val="22"/>
        </w:rPr>
        <w:t>En el supuesto de que no se diese ninguna de las circunstanci</w:t>
      </w:r>
      <w:r w:rsidR="00591695">
        <w:rPr>
          <w:rFonts w:ascii="Times New Roman" w:hAnsi="Times New Roman"/>
          <w:sz w:val="22"/>
          <w:szCs w:val="22"/>
        </w:rPr>
        <w:t xml:space="preserve">as anteriores, el listado será </w:t>
      </w:r>
      <w:r>
        <w:rPr>
          <w:rFonts w:ascii="Times New Roman" w:hAnsi="Times New Roman"/>
          <w:sz w:val="22"/>
          <w:szCs w:val="22"/>
        </w:rPr>
        <w:t>actualizado al menos una vez al año.</w:t>
      </w:r>
    </w:p>
    <w:p w14:paraId="4FE78050" w14:textId="77777777" w:rsidR="00373A9B" w:rsidRDefault="00373A9B" w:rsidP="00B93102">
      <w:pPr>
        <w:pStyle w:val="Textoindependiente"/>
        <w:tabs>
          <w:tab w:val="clear" w:pos="360"/>
        </w:tabs>
        <w:spacing w:before="40"/>
        <w:rPr>
          <w:rFonts w:ascii="Times New Roman" w:hAnsi="Times New Roman"/>
          <w:sz w:val="22"/>
          <w:szCs w:val="22"/>
        </w:rPr>
      </w:pPr>
    </w:p>
    <w:p w14:paraId="7F326CA1" w14:textId="77777777" w:rsidR="00783FE7" w:rsidRDefault="00783FE7" w:rsidP="00B93102">
      <w:pPr>
        <w:spacing w:before="240"/>
        <w:jc w:val="both"/>
        <w:rPr>
          <w:sz w:val="22"/>
          <w:szCs w:val="22"/>
          <w:u w:val="single"/>
        </w:rPr>
      </w:pPr>
      <w:r>
        <w:rPr>
          <w:sz w:val="22"/>
          <w:szCs w:val="22"/>
          <w:u w:val="single"/>
        </w:rPr>
        <w:t>5.2 Aplicación del Protocolo de Acreditación y Control de Trabajadores</w:t>
      </w:r>
    </w:p>
    <w:p w14:paraId="4C7E4816" w14:textId="77777777" w:rsidR="00783FE7" w:rsidRDefault="00783FE7" w:rsidP="00B93102">
      <w:pPr>
        <w:pStyle w:val="Textoindependiente"/>
        <w:spacing w:before="120"/>
        <w:rPr>
          <w:rFonts w:ascii="Times New Roman" w:hAnsi="Times New Roman"/>
          <w:sz w:val="22"/>
          <w:szCs w:val="22"/>
        </w:rPr>
      </w:pPr>
      <w:r>
        <w:rPr>
          <w:rFonts w:ascii="Times New Roman" w:hAnsi="Times New Roman"/>
          <w:sz w:val="22"/>
          <w:szCs w:val="22"/>
        </w:rPr>
        <w:t>Las actuaciones a llevar a cabo para implantar y mantener operativo el Protocolo de Acreditación y Control de trabajadores, serán:</w:t>
      </w:r>
    </w:p>
    <w:p w14:paraId="23A0478A" w14:textId="77777777" w:rsidR="00783FE7" w:rsidRDefault="00DB2882" w:rsidP="00B93102">
      <w:pPr>
        <w:pStyle w:val="Textoindependiente"/>
        <w:numPr>
          <w:ilvl w:val="0"/>
          <w:numId w:val="3"/>
        </w:numPr>
        <w:tabs>
          <w:tab w:val="clear" w:pos="360"/>
          <w:tab w:val="clear" w:pos="1503"/>
          <w:tab w:val="num" w:pos="284"/>
        </w:tabs>
        <w:spacing w:before="120"/>
        <w:ind w:left="284" w:hanging="284"/>
        <w:rPr>
          <w:rFonts w:ascii="Times New Roman" w:hAnsi="Times New Roman"/>
          <w:sz w:val="22"/>
          <w:szCs w:val="22"/>
        </w:rPr>
      </w:pPr>
      <w:r>
        <w:rPr>
          <w:rFonts w:ascii="Times New Roman" w:hAnsi="Times New Roman"/>
          <w:sz w:val="22"/>
          <w:szCs w:val="22"/>
        </w:rPr>
        <w:t xml:space="preserve">Por parte de </w:t>
      </w:r>
      <w:r w:rsidR="00591695" w:rsidRPr="006A4E79">
        <w:rPr>
          <w:rFonts w:ascii="Times New Roman" w:hAnsi="Times New Roman"/>
          <w:sz w:val="22"/>
          <w:szCs w:val="22"/>
          <w:lang w:val="es-ES"/>
        </w:rPr>
        <w:t>[</w:t>
      </w:r>
      <w:r w:rsidR="00591695" w:rsidRPr="006A4E79">
        <w:rPr>
          <w:rFonts w:ascii="Times New Roman" w:hAnsi="Times New Roman"/>
          <w:i/>
          <w:sz w:val="22"/>
          <w:szCs w:val="22"/>
          <w:lang w:val="es-ES"/>
        </w:rPr>
        <w:t>OPERADOR</w:t>
      </w:r>
      <w:r w:rsidR="00591695" w:rsidRPr="006A4E79">
        <w:rPr>
          <w:rFonts w:ascii="Times New Roman" w:hAnsi="Times New Roman"/>
          <w:sz w:val="22"/>
          <w:szCs w:val="22"/>
          <w:lang w:val="es-ES"/>
        </w:rPr>
        <w:t>]</w:t>
      </w:r>
      <w:r w:rsidR="00783FE7">
        <w:rPr>
          <w:rFonts w:ascii="Times New Roman" w:hAnsi="Times New Roman"/>
          <w:sz w:val="22"/>
          <w:szCs w:val="22"/>
        </w:rPr>
        <w:t xml:space="preserve">: </w:t>
      </w:r>
    </w:p>
    <w:p w14:paraId="56E540EA" w14:textId="77777777" w:rsidR="00783FE7" w:rsidRDefault="00783FE7" w:rsidP="00B93102">
      <w:pPr>
        <w:pStyle w:val="Textoindependiente"/>
        <w:tabs>
          <w:tab w:val="clear" w:pos="360"/>
        </w:tabs>
        <w:spacing w:before="60"/>
        <w:ind w:firstLine="284"/>
        <w:rPr>
          <w:rFonts w:ascii="Times New Roman" w:hAnsi="Times New Roman"/>
          <w:sz w:val="22"/>
          <w:szCs w:val="22"/>
        </w:rPr>
      </w:pPr>
      <w:r>
        <w:rPr>
          <w:rFonts w:ascii="Times New Roman" w:hAnsi="Times New Roman"/>
          <w:sz w:val="22"/>
          <w:szCs w:val="22"/>
        </w:rPr>
        <w:t>El DocAc será distribuido:</w:t>
      </w:r>
    </w:p>
    <w:p w14:paraId="33F82B4C" w14:textId="77777777" w:rsidR="00783FE7" w:rsidRDefault="00783FE7" w:rsidP="00B93102">
      <w:pPr>
        <w:numPr>
          <w:ilvl w:val="0"/>
          <w:numId w:val="10"/>
        </w:numPr>
        <w:tabs>
          <w:tab w:val="clear" w:pos="1713"/>
          <w:tab w:val="num" w:pos="1560"/>
        </w:tabs>
        <w:spacing w:before="40"/>
        <w:ind w:left="1560" w:hanging="284"/>
        <w:jc w:val="both"/>
        <w:rPr>
          <w:sz w:val="22"/>
          <w:szCs w:val="22"/>
        </w:rPr>
      </w:pPr>
      <w:r>
        <w:rPr>
          <w:sz w:val="22"/>
          <w:szCs w:val="22"/>
          <w:lang w:val="es-ES_tradnl"/>
        </w:rPr>
        <w:t>Internamente,</w:t>
      </w:r>
      <w:r>
        <w:rPr>
          <w:sz w:val="22"/>
          <w:szCs w:val="22"/>
        </w:rPr>
        <w:t xml:space="preserve"> a los niveles organizativos que lo necesiten para realizar el adecuado seguimiento de los trabajadores. </w:t>
      </w:r>
    </w:p>
    <w:p w14:paraId="52A1D7BA" w14:textId="77777777" w:rsidR="00783FE7" w:rsidRDefault="00783FE7" w:rsidP="00B93102">
      <w:pPr>
        <w:numPr>
          <w:ilvl w:val="0"/>
          <w:numId w:val="10"/>
        </w:numPr>
        <w:tabs>
          <w:tab w:val="clear" w:pos="1713"/>
          <w:tab w:val="num" w:pos="1560"/>
        </w:tabs>
        <w:ind w:left="1560" w:hanging="284"/>
        <w:jc w:val="both"/>
        <w:rPr>
          <w:sz w:val="22"/>
          <w:szCs w:val="22"/>
        </w:rPr>
      </w:pPr>
      <w:r>
        <w:rPr>
          <w:sz w:val="22"/>
          <w:szCs w:val="22"/>
        </w:rPr>
        <w:t>En TELEFÓNICA, al/a los Gestor/es del Contrato que se le indiquen.</w:t>
      </w:r>
    </w:p>
    <w:p w14:paraId="25DDE199" w14:textId="77777777" w:rsidR="00220A54" w:rsidRDefault="00220A54" w:rsidP="00B93102">
      <w:pPr>
        <w:jc w:val="both"/>
        <w:rPr>
          <w:sz w:val="22"/>
          <w:szCs w:val="22"/>
        </w:rPr>
      </w:pPr>
    </w:p>
    <w:p w14:paraId="4C247B0E" w14:textId="77777777" w:rsidR="00783FE7" w:rsidRDefault="00783FE7" w:rsidP="00B93102">
      <w:pPr>
        <w:pStyle w:val="Textoindependiente"/>
        <w:numPr>
          <w:ilvl w:val="1"/>
          <w:numId w:val="3"/>
        </w:numPr>
        <w:tabs>
          <w:tab w:val="clear" w:pos="360"/>
          <w:tab w:val="clear" w:pos="2211"/>
          <w:tab w:val="num" w:pos="709"/>
        </w:tabs>
        <w:spacing w:before="120"/>
        <w:ind w:left="709" w:hanging="425"/>
        <w:rPr>
          <w:rFonts w:ascii="Times New Roman" w:hAnsi="Times New Roman"/>
          <w:sz w:val="22"/>
          <w:szCs w:val="22"/>
        </w:rPr>
      </w:pPr>
      <w:r>
        <w:rPr>
          <w:rFonts w:ascii="Times New Roman" w:hAnsi="Times New Roman"/>
          <w:sz w:val="22"/>
          <w:szCs w:val="22"/>
        </w:rPr>
        <w:t>Designación de trabajadores para la ejecución de los trabajos y notificación a TELEFÓNICA:</w:t>
      </w:r>
    </w:p>
    <w:p w14:paraId="2E91A513" w14:textId="77777777" w:rsidR="00783FE7" w:rsidRDefault="00783FE7" w:rsidP="00B93102">
      <w:pPr>
        <w:pStyle w:val="Textoindependiente"/>
        <w:tabs>
          <w:tab w:val="clear" w:pos="360"/>
        </w:tabs>
        <w:spacing w:before="60"/>
        <w:ind w:left="708"/>
        <w:rPr>
          <w:rFonts w:ascii="Times New Roman" w:hAnsi="Times New Roman"/>
          <w:sz w:val="22"/>
          <w:szCs w:val="22"/>
        </w:rPr>
      </w:pPr>
      <w:r>
        <w:rPr>
          <w:rFonts w:ascii="Times New Roman" w:hAnsi="Times New Roman"/>
          <w:sz w:val="22"/>
          <w:szCs w:val="22"/>
        </w:rPr>
        <w:t xml:space="preserve">Previo a la ejecución de cualquier solicitud de uso compartido (en adelante, SUC), </w:t>
      </w:r>
      <w:r w:rsidR="00591695" w:rsidRPr="006A4E79">
        <w:rPr>
          <w:rFonts w:ascii="Times New Roman" w:hAnsi="Times New Roman"/>
          <w:sz w:val="22"/>
          <w:szCs w:val="22"/>
          <w:lang w:val="es-ES"/>
        </w:rPr>
        <w:t>[</w:t>
      </w:r>
      <w:r w:rsidR="00591695" w:rsidRPr="006A4E79">
        <w:rPr>
          <w:rFonts w:ascii="Times New Roman" w:hAnsi="Times New Roman"/>
          <w:i/>
          <w:sz w:val="22"/>
          <w:szCs w:val="22"/>
          <w:lang w:val="es-ES"/>
        </w:rPr>
        <w:t>OPERADOR</w:t>
      </w:r>
      <w:r w:rsidR="00591695" w:rsidRPr="006A4E79">
        <w:rPr>
          <w:rFonts w:ascii="Times New Roman" w:hAnsi="Times New Roman"/>
          <w:sz w:val="22"/>
          <w:szCs w:val="22"/>
          <w:lang w:val="es-ES"/>
        </w:rPr>
        <w:t>]</w:t>
      </w:r>
      <w:r w:rsidR="00591695">
        <w:rPr>
          <w:rFonts w:ascii="Times New Roman" w:hAnsi="Times New Roman"/>
          <w:sz w:val="22"/>
          <w:szCs w:val="22"/>
          <w:lang w:val="es-ES"/>
        </w:rPr>
        <w:t xml:space="preserve"> </w:t>
      </w:r>
      <w:r>
        <w:rPr>
          <w:rFonts w:ascii="Times New Roman" w:hAnsi="Times New Roman"/>
          <w:sz w:val="22"/>
          <w:szCs w:val="22"/>
        </w:rPr>
        <w:t xml:space="preserve">comunicará a TELEFÓNICA el nombre de las personas acreditadas previstas para realizar los trabajos programados. </w:t>
      </w:r>
      <w:r w:rsidR="00220A54">
        <w:rPr>
          <w:rFonts w:ascii="Times New Roman" w:hAnsi="Times New Roman"/>
          <w:sz w:val="22"/>
          <w:szCs w:val="22"/>
        </w:rPr>
        <w:t xml:space="preserve">Dicha comunicación se realizará a través de </w:t>
      </w:r>
      <w:smartTag w:uri="urn:schemas-microsoft-com:office:smarttags" w:element="PersonName">
        <w:smartTagPr>
          <w:attr w:name="ProductID" w:val="la herramienta NEON"/>
        </w:smartTagPr>
        <w:r w:rsidR="00220A54">
          <w:rPr>
            <w:rFonts w:ascii="Times New Roman" w:hAnsi="Times New Roman"/>
            <w:sz w:val="22"/>
            <w:szCs w:val="22"/>
          </w:rPr>
          <w:t>la herramienta NEON</w:t>
        </w:r>
      </w:smartTag>
      <w:r w:rsidR="00220A54">
        <w:rPr>
          <w:rFonts w:ascii="Times New Roman" w:hAnsi="Times New Roman"/>
          <w:sz w:val="22"/>
          <w:szCs w:val="22"/>
        </w:rPr>
        <w:t xml:space="preserve">, actualmente ya en servicio y facilitada por TELEFÓNICA. </w:t>
      </w:r>
      <w:r>
        <w:rPr>
          <w:rFonts w:ascii="Times New Roman" w:hAnsi="Times New Roman"/>
          <w:sz w:val="22"/>
          <w:szCs w:val="22"/>
        </w:rPr>
        <w:t>La relación incluirá:</w:t>
      </w:r>
    </w:p>
    <w:p w14:paraId="24768D57" w14:textId="77777777" w:rsidR="00783FE7" w:rsidRDefault="00783FE7" w:rsidP="00B93102">
      <w:pPr>
        <w:pStyle w:val="Textoindependiente"/>
        <w:tabs>
          <w:tab w:val="clear" w:pos="360"/>
        </w:tabs>
        <w:spacing w:before="60"/>
        <w:ind w:left="708"/>
        <w:rPr>
          <w:rFonts w:ascii="Times New Roman" w:hAnsi="Times New Roman"/>
          <w:sz w:val="22"/>
          <w:szCs w:val="22"/>
        </w:rPr>
      </w:pPr>
    </w:p>
    <w:p w14:paraId="7319085C" w14:textId="77777777" w:rsidR="00783FE7" w:rsidRDefault="00783FE7" w:rsidP="00B93102">
      <w:pPr>
        <w:numPr>
          <w:ilvl w:val="0"/>
          <w:numId w:val="10"/>
        </w:numPr>
        <w:tabs>
          <w:tab w:val="clear" w:pos="1713"/>
          <w:tab w:val="num" w:pos="1560"/>
        </w:tabs>
        <w:spacing w:before="40"/>
        <w:ind w:left="1560" w:hanging="284"/>
        <w:jc w:val="both"/>
        <w:rPr>
          <w:sz w:val="22"/>
          <w:szCs w:val="22"/>
        </w:rPr>
      </w:pPr>
      <w:r>
        <w:rPr>
          <w:sz w:val="22"/>
          <w:szCs w:val="22"/>
          <w:lang w:val="es-ES_tradnl"/>
        </w:rPr>
        <w:t xml:space="preserve">El </w:t>
      </w:r>
      <w:r>
        <w:rPr>
          <w:i/>
          <w:iCs/>
          <w:sz w:val="22"/>
          <w:szCs w:val="22"/>
        </w:rPr>
        <w:t>Responsable de la Ejecución de los Trabajos</w:t>
      </w:r>
      <w:r>
        <w:rPr>
          <w:sz w:val="22"/>
          <w:szCs w:val="22"/>
        </w:rPr>
        <w:t xml:space="preserve">, designado por su </w:t>
      </w:r>
      <w:r>
        <w:rPr>
          <w:sz w:val="22"/>
          <w:szCs w:val="22"/>
          <w:lang w:val="es-ES_tradnl"/>
        </w:rPr>
        <w:t xml:space="preserve">contrata o subcontrata </w:t>
      </w:r>
      <w:r>
        <w:rPr>
          <w:sz w:val="22"/>
          <w:szCs w:val="22"/>
        </w:rPr>
        <w:t xml:space="preserve">que actuará como interlocutor ante cualquier posible incidencia. </w:t>
      </w:r>
    </w:p>
    <w:p w14:paraId="2262B5BF" w14:textId="77777777" w:rsidR="00783FE7" w:rsidRDefault="00783FE7" w:rsidP="00B93102">
      <w:pPr>
        <w:numPr>
          <w:ilvl w:val="0"/>
          <w:numId w:val="10"/>
        </w:numPr>
        <w:tabs>
          <w:tab w:val="clear" w:pos="1713"/>
          <w:tab w:val="num" w:pos="1560"/>
        </w:tabs>
        <w:spacing w:before="40"/>
        <w:ind w:left="1560" w:hanging="284"/>
        <w:jc w:val="both"/>
        <w:rPr>
          <w:sz w:val="22"/>
          <w:szCs w:val="22"/>
        </w:rPr>
      </w:pPr>
      <w:r>
        <w:rPr>
          <w:sz w:val="22"/>
          <w:szCs w:val="22"/>
          <w:lang w:val="es-ES_tradnl"/>
        </w:rPr>
        <w:t xml:space="preserve">El </w:t>
      </w:r>
      <w:r>
        <w:rPr>
          <w:i/>
          <w:iCs/>
          <w:sz w:val="22"/>
          <w:szCs w:val="22"/>
        </w:rPr>
        <w:t xml:space="preserve">Recurso Preventivo </w:t>
      </w:r>
      <w:r>
        <w:rPr>
          <w:sz w:val="22"/>
          <w:szCs w:val="22"/>
        </w:rPr>
        <w:t xml:space="preserve">designado por su </w:t>
      </w:r>
      <w:r>
        <w:rPr>
          <w:sz w:val="22"/>
          <w:szCs w:val="22"/>
          <w:lang w:val="es-ES_tradnl"/>
        </w:rPr>
        <w:t xml:space="preserve">contrata o subcontrata </w:t>
      </w:r>
      <w:r>
        <w:rPr>
          <w:sz w:val="22"/>
          <w:szCs w:val="22"/>
        </w:rPr>
        <w:t xml:space="preserve">que estará presente durante todo el desarrollo del servicio. </w:t>
      </w:r>
    </w:p>
    <w:p w14:paraId="3FE331D6" w14:textId="77777777" w:rsidR="00783FE7" w:rsidRDefault="00783FE7" w:rsidP="00B93102">
      <w:pPr>
        <w:numPr>
          <w:ilvl w:val="0"/>
          <w:numId w:val="10"/>
        </w:numPr>
        <w:tabs>
          <w:tab w:val="clear" w:pos="1713"/>
          <w:tab w:val="num" w:pos="1560"/>
        </w:tabs>
        <w:ind w:left="1560" w:hanging="284"/>
        <w:jc w:val="both"/>
        <w:rPr>
          <w:sz w:val="22"/>
          <w:szCs w:val="22"/>
        </w:rPr>
      </w:pPr>
      <w:r>
        <w:rPr>
          <w:sz w:val="22"/>
          <w:szCs w:val="22"/>
          <w:lang w:val="es-ES_tradnl"/>
        </w:rPr>
        <w:t xml:space="preserve">La relación de </w:t>
      </w:r>
      <w:r>
        <w:rPr>
          <w:i/>
          <w:iCs/>
          <w:sz w:val="22"/>
          <w:szCs w:val="22"/>
        </w:rPr>
        <w:t>trabajadores acreditados</w:t>
      </w:r>
      <w:r>
        <w:rPr>
          <w:sz w:val="22"/>
          <w:szCs w:val="22"/>
        </w:rPr>
        <w:t xml:space="preserve"> necesarios, de acuerdo a los riesgos, designados por s</w:t>
      </w:r>
      <w:r>
        <w:rPr>
          <w:sz w:val="22"/>
          <w:szCs w:val="22"/>
          <w:lang w:val="es-ES_tradnl"/>
        </w:rPr>
        <w:t>u contrata o subcontrata.</w:t>
      </w:r>
    </w:p>
    <w:p w14:paraId="09FBA33B" w14:textId="77777777" w:rsidR="00783FE7" w:rsidRDefault="00783FE7" w:rsidP="00B93102">
      <w:pPr>
        <w:pStyle w:val="Textoindependiente"/>
        <w:spacing w:before="120"/>
        <w:rPr>
          <w:rFonts w:ascii="Times New Roman" w:hAnsi="Times New Roman"/>
          <w:sz w:val="22"/>
          <w:szCs w:val="22"/>
        </w:rPr>
      </w:pPr>
      <w:r w:rsidRPr="00A31F3E">
        <w:rPr>
          <w:rFonts w:ascii="Times New Roman" w:hAnsi="Times New Roman"/>
          <w:sz w:val="22"/>
          <w:szCs w:val="22"/>
        </w:rPr>
        <w:lastRenderedPageBreak/>
        <w:t xml:space="preserve">En todo caso, deberá indicarse persona de contacto de </w:t>
      </w:r>
      <w:r w:rsidR="00591695" w:rsidRPr="006A4E79">
        <w:rPr>
          <w:rFonts w:ascii="Times New Roman" w:hAnsi="Times New Roman"/>
          <w:sz w:val="22"/>
          <w:szCs w:val="22"/>
          <w:lang w:val="es-ES"/>
        </w:rPr>
        <w:t>[</w:t>
      </w:r>
      <w:r w:rsidR="00591695" w:rsidRPr="006A4E79">
        <w:rPr>
          <w:rFonts w:ascii="Times New Roman" w:hAnsi="Times New Roman"/>
          <w:i/>
          <w:sz w:val="22"/>
          <w:szCs w:val="22"/>
          <w:lang w:val="es-ES"/>
        </w:rPr>
        <w:t>OPERADOR</w:t>
      </w:r>
      <w:r w:rsidR="00591695" w:rsidRPr="006A4E79">
        <w:rPr>
          <w:rFonts w:ascii="Times New Roman" w:hAnsi="Times New Roman"/>
          <w:sz w:val="22"/>
          <w:szCs w:val="22"/>
          <w:lang w:val="es-ES"/>
        </w:rPr>
        <w:t>]</w:t>
      </w:r>
      <w:r w:rsidR="00591695">
        <w:rPr>
          <w:rFonts w:ascii="Times New Roman" w:hAnsi="Times New Roman"/>
          <w:sz w:val="22"/>
          <w:szCs w:val="22"/>
          <w:lang w:val="es-ES"/>
        </w:rPr>
        <w:t xml:space="preserve"> </w:t>
      </w:r>
      <w:r w:rsidRPr="00A31F3E">
        <w:rPr>
          <w:rFonts w:ascii="Times New Roman" w:hAnsi="Times New Roman"/>
          <w:sz w:val="22"/>
          <w:szCs w:val="22"/>
        </w:rPr>
        <w:t>independientemente de que lo</w:t>
      </w:r>
      <w:r w:rsidR="00591695">
        <w:rPr>
          <w:rFonts w:ascii="Times New Roman" w:hAnsi="Times New Roman"/>
          <w:sz w:val="22"/>
          <w:szCs w:val="22"/>
        </w:rPr>
        <w:t xml:space="preserve">s trabajos sean realizados por </w:t>
      </w:r>
      <w:r w:rsidRPr="00A31F3E">
        <w:rPr>
          <w:rFonts w:ascii="Times New Roman" w:hAnsi="Times New Roman"/>
          <w:sz w:val="22"/>
          <w:szCs w:val="22"/>
        </w:rPr>
        <w:t>personal de contrata, subcontrata o autónomo.</w:t>
      </w:r>
    </w:p>
    <w:p w14:paraId="15B1C2A9" w14:textId="77777777" w:rsidR="00B81E3F" w:rsidRPr="0065762E" w:rsidRDefault="00B81E3F" w:rsidP="00B93102">
      <w:pPr>
        <w:spacing w:before="240"/>
        <w:jc w:val="both"/>
        <w:rPr>
          <w:sz w:val="22"/>
          <w:szCs w:val="22"/>
          <w:u w:val="single"/>
        </w:rPr>
      </w:pPr>
      <w:r w:rsidRPr="0065762E">
        <w:rPr>
          <w:sz w:val="22"/>
          <w:szCs w:val="22"/>
          <w:u w:val="single"/>
        </w:rPr>
        <w:t>5.3 Control y verificación del Compromiso de Buenas Prácticas</w:t>
      </w:r>
    </w:p>
    <w:p w14:paraId="5F859806" w14:textId="77777777" w:rsidR="00B81E3F" w:rsidRPr="0065762E" w:rsidRDefault="00B81E3F" w:rsidP="00B93102">
      <w:pPr>
        <w:pStyle w:val="Textoindependiente"/>
        <w:spacing w:before="120"/>
        <w:rPr>
          <w:rFonts w:ascii="Times New Roman" w:hAnsi="Times New Roman"/>
          <w:sz w:val="22"/>
          <w:szCs w:val="22"/>
        </w:rPr>
      </w:pPr>
      <w:r w:rsidRPr="0065762E">
        <w:rPr>
          <w:rFonts w:ascii="Times New Roman" w:hAnsi="Times New Roman"/>
          <w:sz w:val="22"/>
          <w:szCs w:val="22"/>
        </w:rPr>
        <w:t xml:space="preserve">TELEFÓNICA y </w:t>
      </w:r>
      <w:r w:rsidR="00591695" w:rsidRPr="006A4E79">
        <w:rPr>
          <w:rFonts w:ascii="Times New Roman" w:hAnsi="Times New Roman"/>
          <w:sz w:val="22"/>
          <w:szCs w:val="22"/>
          <w:lang w:val="es-ES"/>
        </w:rPr>
        <w:t>[</w:t>
      </w:r>
      <w:r w:rsidR="00591695" w:rsidRPr="006A4E79">
        <w:rPr>
          <w:rFonts w:ascii="Times New Roman" w:hAnsi="Times New Roman"/>
          <w:i/>
          <w:sz w:val="22"/>
          <w:szCs w:val="22"/>
          <w:lang w:val="es-ES"/>
        </w:rPr>
        <w:t>OPERADOR</w:t>
      </w:r>
      <w:r w:rsidR="00591695" w:rsidRPr="006A4E79">
        <w:rPr>
          <w:rFonts w:ascii="Times New Roman" w:hAnsi="Times New Roman"/>
          <w:sz w:val="22"/>
          <w:szCs w:val="22"/>
          <w:lang w:val="es-ES"/>
        </w:rPr>
        <w:t>]</w:t>
      </w:r>
      <w:r w:rsidR="00591695">
        <w:rPr>
          <w:rFonts w:ascii="Times New Roman" w:hAnsi="Times New Roman"/>
          <w:sz w:val="22"/>
          <w:szCs w:val="22"/>
          <w:lang w:val="es-ES"/>
        </w:rPr>
        <w:t xml:space="preserve"> </w:t>
      </w:r>
      <w:r w:rsidRPr="0065762E">
        <w:rPr>
          <w:rFonts w:ascii="Times New Roman" w:hAnsi="Times New Roman"/>
          <w:sz w:val="22"/>
          <w:szCs w:val="22"/>
        </w:rPr>
        <w:t>se reunirán periódicamente</w:t>
      </w:r>
      <w:r w:rsidR="00080C4C" w:rsidRPr="0065762E">
        <w:rPr>
          <w:rFonts w:ascii="Times New Roman" w:hAnsi="Times New Roman"/>
          <w:sz w:val="22"/>
          <w:szCs w:val="22"/>
        </w:rPr>
        <w:t>, al menos una vez cada trimestre,</w:t>
      </w:r>
      <w:r w:rsidRPr="0065762E">
        <w:rPr>
          <w:rFonts w:ascii="Times New Roman" w:hAnsi="Times New Roman"/>
          <w:sz w:val="22"/>
          <w:szCs w:val="22"/>
        </w:rPr>
        <w:t xml:space="preserve"> al objeto de comprobar la evolución y el cumplimiento de lo establecido en este compromiso de buenas prácticas, además de para coordinar cualquier tipo de actuación necesaria. Para ello, se incluirán en las agendas de las reuniones de seguimiento del </w:t>
      </w:r>
      <w:r w:rsidR="00C41CC9">
        <w:rPr>
          <w:rFonts w:ascii="Times New Roman" w:hAnsi="Times New Roman"/>
          <w:sz w:val="22"/>
          <w:szCs w:val="22"/>
        </w:rPr>
        <w:t>Acuerdo MARCo</w:t>
      </w:r>
      <w:r w:rsidRPr="0065762E">
        <w:rPr>
          <w:rFonts w:ascii="Times New Roman" w:hAnsi="Times New Roman"/>
          <w:sz w:val="22"/>
          <w:szCs w:val="22"/>
        </w:rPr>
        <w:t xml:space="preserve">, asuntos en materia de PRL, entre otros: </w:t>
      </w:r>
    </w:p>
    <w:p w14:paraId="2325F4B9" w14:textId="77777777" w:rsidR="00B81E3F" w:rsidRPr="0065762E" w:rsidRDefault="00B81E3F" w:rsidP="00B93102">
      <w:pPr>
        <w:pStyle w:val="Textoindependiente"/>
        <w:numPr>
          <w:ilvl w:val="0"/>
          <w:numId w:val="21"/>
        </w:numPr>
        <w:tabs>
          <w:tab w:val="clear" w:pos="360"/>
        </w:tabs>
        <w:ind w:left="714" w:hanging="357"/>
        <w:rPr>
          <w:rFonts w:ascii="Times New Roman" w:hAnsi="Times New Roman"/>
          <w:sz w:val="22"/>
          <w:szCs w:val="22"/>
        </w:rPr>
      </w:pPr>
      <w:r w:rsidRPr="0065762E">
        <w:rPr>
          <w:rFonts w:ascii="Times New Roman" w:hAnsi="Times New Roman"/>
          <w:sz w:val="22"/>
          <w:szCs w:val="22"/>
        </w:rPr>
        <w:t>La siniestralidad con incumplimientos, incidencias y actuaciones que se deriven.</w:t>
      </w:r>
    </w:p>
    <w:p w14:paraId="022A2F2F" w14:textId="77777777" w:rsidR="00B81E3F" w:rsidRPr="0065762E" w:rsidRDefault="00B81E3F" w:rsidP="00B93102">
      <w:pPr>
        <w:pStyle w:val="Textoindependiente"/>
        <w:numPr>
          <w:ilvl w:val="0"/>
          <w:numId w:val="21"/>
        </w:numPr>
        <w:tabs>
          <w:tab w:val="clear" w:pos="360"/>
        </w:tabs>
        <w:ind w:left="714" w:hanging="357"/>
        <w:rPr>
          <w:rFonts w:ascii="Times New Roman" w:hAnsi="Times New Roman"/>
          <w:sz w:val="22"/>
          <w:szCs w:val="22"/>
        </w:rPr>
      </w:pPr>
      <w:r w:rsidRPr="0065762E">
        <w:rPr>
          <w:rFonts w:ascii="Times New Roman" w:hAnsi="Times New Roman"/>
          <w:sz w:val="22"/>
          <w:szCs w:val="22"/>
        </w:rPr>
        <w:t xml:space="preserve">Resultados de las inspecciones realizadas. </w:t>
      </w:r>
    </w:p>
    <w:p w14:paraId="2760C69D" w14:textId="77777777" w:rsidR="00B81E3F" w:rsidRPr="0065762E" w:rsidRDefault="00B81E3F" w:rsidP="00B93102">
      <w:pPr>
        <w:pStyle w:val="Textoindependiente"/>
        <w:numPr>
          <w:ilvl w:val="0"/>
          <w:numId w:val="21"/>
        </w:numPr>
        <w:tabs>
          <w:tab w:val="clear" w:pos="360"/>
        </w:tabs>
        <w:ind w:left="714" w:hanging="357"/>
        <w:rPr>
          <w:rFonts w:ascii="Times New Roman" w:hAnsi="Times New Roman"/>
          <w:sz w:val="22"/>
          <w:szCs w:val="22"/>
        </w:rPr>
      </w:pPr>
      <w:r w:rsidRPr="0065762E">
        <w:rPr>
          <w:rFonts w:ascii="Times New Roman" w:hAnsi="Times New Roman"/>
          <w:sz w:val="22"/>
          <w:szCs w:val="22"/>
        </w:rPr>
        <w:t>Posible</w:t>
      </w:r>
      <w:r w:rsidR="0065762E">
        <w:rPr>
          <w:rFonts w:ascii="Times New Roman" w:hAnsi="Times New Roman"/>
          <w:sz w:val="22"/>
          <w:szCs w:val="22"/>
        </w:rPr>
        <w:t xml:space="preserve"> </w:t>
      </w:r>
      <w:r w:rsidRPr="0065762E">
        <w:rPr>
          <w:rFonts w:ascii="Times New Roman" w:hAnsi="Times New Roman"/>
          <w:sz w:val="22"/>
          <w:szCs w:val="22"/>
        </w:rPr>
        <w:t>acuerdo de nuevas</w:t>
      </w:r>
      <w:r w:rsidR="0065762E">
        <w:rPr>
          <w:rFonts w:ascii="Times New Roman" w:hAnsi="Times New Roman"/>
          <w:sz w:val="22"/>
          <w:szCs w:val="22"/>
        </w:rPr>
        <w:t xml:space="preserve"> </w:t>
      </w:r>
      <w:r w:rsidRPr="0065762E">
        <w:rPr>
          <w:rFonts w:ascii="Times New Roman" w:hAnsi="Times New Roman"/>
          <w:sz w:val="22"/>
          <w:szCs w:val="22"/>
        </w:rPr>
        <w:t>medidas de prevención sobre los trabajos relevantes a realizar y en su caso, el establecimiento conjunto de medidas específicas y de coordinación.</w:t>
      </w:r>
    </w:p>
    <w:p w14:paraId="46B032C7" w14:textId="77777777" w:rsidR="00080C4C" w:rsidRPr="0065762E" w:rsidRDefault="00080C4C" w:rsidP="00B93102">
      <w:pPr>
        <w:pStyle w:val="Textoindependiente"/>
        <w:numPr>
          <w:ilvl w:val="0"/>
          <w:numId w:val="21"/>
        </w:numPr>
        <w:tabs>
          <w:tab w:val="clear" w:pos="360"/>
        </w:tabs>
        <w:ind w:left="714" w:hanging="357"/>
        <w:rPr>
          <w:rFonts w:ascii="Times New Roman" w:hAnsi="Times New Roman"/>
          <w:sz w:val="22"/>
          <w:szCs w:val="22"/>
        </w:rPr>
      </w:pPr>
      <w:r w:rsidRPr="0065762E">
        <w:rPr>
          <w:rFonts w:ascii="Times New Roman" w:hAnsi="Times New Roman"/>
          <w:sz w:val="22"/>
          <w:szCs w:val="22"/>
        </w:rPr>
        <w:t>Actuaciones conjuntas y recíprocas de verificación de control documental de las obligaciones recogidas en el presente documento y/o previstas en el Acuerdo Marco.</w:t>
      </w:r>
    </w:p>
    <w:p w14:paraId="7098E08B" w14:textId="77777777" w:rsidR="00B81E3F" w:rsidRPr="0065762E" w:rsidRDefault="00B81E3F" w:rsidP="00B93102">
      <w:pPr>
        <w:pStyle w:val="Textoindependiente3"/>
        <w:spacing w:before="120"/>
        <w:jc w:val="both"/>
        <w:rPr>
          <w:sz w:val="22"/>
          <w:szCs w:val="22"/>
          <w:lang w:val="es-ES_tradnl"/>
        </w:rPr>
      </w:pPr>
      <w:r w:rsidRPr="0065762E">
        <w:rPr>
          <w:sz w:val="22"/>
          <w:szCs w:val="22"/>
          <w:lang w:val="es-ES_tradnl"/>
        </w:rPr>
        <w:t>Los asuntos tratados y los acuerdos alcanzados quedarán reflejados en las propias actas de reunión que se generen como resultado de las mismas.</w:t>
      </w:r>
    </w:p>
    <w:p w14:paraId="33EB360C" w14:textId="77777777" w:rsidR="00B81E3F" w:rsidRPr="0065762E" w:rsidRDefault="00B81E3F" w:rsidP="00B93102">
      <w:pPr>
        <w:pStyle w:val="Textoindependiente3"/>
        <w:spacing w:before="120"/>
        <w:jc w:val="both"/>
        <w:rPr>
          <w:sz w:val="22"/>
          <w:szCs w:val="22"/>
          <w:lang w:val="es-ES_tradnl"/>
        </w:rPr>
      </w:pPr>
      <w:r w:rsidRPr="0065762E">
        <w:rPr>
          <w:sz w:val="22"/>
          <w:szCs w:val="22"/>
          <w:lang w:val="es-ES_tradnl"/>
        </w:rPr>
        <w:t>Dichas reuniones podrán contar con la participación de representantes del Servicio de Prevención de ambas empresas, bien porque estos lo estimen necesario o bien por la importancia del asunto a tratar lo requiera.</w:t>
      </w:r>
    </w:p>
    <w:p w14:paraId="61854672" w14:textId="77777777" w:rsidR="00647EA0" w:rsidRPr="0065762E" w:rsidRDefault="003B59E8" w:rsidP="00B93102">
      <w:pPr>
        <w:pStyle w:val="Textoindependiente"/>
        <w:spacing w:before="120"/>
        <w:rPr>
          <w:rFonts w:ascii="Times New Roman" w:hAnsi="Times New Roman"/>
          <w:sz w:val="22"/>
          <w:szCs w:val="22"/>
        </w:rPr>
      </w:pPr>
      <w:r w:rsidRPr="0065762E">
        <w:rPr>
          <w:rFonts w:ascii="Times New Roman" w:hAnsi="Times New Roman"/>
          <w:sz w:val="22"/>
          <w:szCs w:val="22"/>
        </w:rPr>
        <w:t>La periodicidad de las revisiones de control y verificación podrá verse modificada tras acuerdo expreso entre las partes.</w:t>
      </w:r>
    </w:p>
    <w:p w14:paraId="50EC6652" w14:textId="77777777" w:rsidR="003B59E8" w:rsidRPr="003B59E8" w:rsidRDefault="003B59E8" w:rsidP="00B93102">
      <w:pPr>
        <w:pStyle w:val="Textoindependiente"/>
        <w:spacing w:before="120"/>
        <w:rPr>
          <w:rFonts w:ascii="Times New Roman" w:hAnsi="Times New Roman"/>
          <w:sz w:val="22"/>
          <w:szCs w:val="22"/>
        </w:rPr>
      </w:pPr>
    </w:p>
    <w:p w14:paraId="181E28A4" w14:textId="77777777" w:rsidR="00783FE7" w:rsidRDefault="00783FE7" w:rsidP="00B93102">
      <w:pPr>
        <w:pStyle w:val="Textoindependiente"/>
        <w:spacing w:before="120"/>
        <w:rPr>
          <w:rFonts w:ascii="Times New Roman" w:hAnsi="Times New Roman"/>
          <w:b/>
          <w:sz w:val="22"/>
          <w:szCs w:val="22"/>
        </w:rPr>
      </w:pPr>
      <w:r>
        <w:rPr>
          <w:rFonts w:ascii="Times New Roman" w:hAnsi="Times New Roman"/>
          <w:b/>
          <w:sz w:val="22"/>
          <w:szCs w:val="22"/>
        </w:rPr>
        <w:t>SEXTA.- PROTECCIÓN DE DATOS</w:t>
      </w:r>
    </w:p>
    <w:p w14:paraId="5809CEAE" w14:textId="77777777" w:rsidR="00783FE7" w:rsidRDefault="00783FE7" w:rsidP="00B93102">
      <w:pPr>
        <w:pStyle w:val="Textoindependiente"/>
        <w:spacing w:before="120"/>
        <w:rPr>
          <w:rFonts w:ascii="Times New Roman" w:hAnsi="Times New Roman"/>
          <w:sz w:val="22"/>
          <w:szCs w:val="22"/>
        </w:rPr>
      </w:pPr>
      <w:r>
        <w:rPr>
          <w:rFonts w:ascii="Times New Roman" w:hAnsi="Times New Roman"/>
          <w:sz w:val="22"/>
          <w:szCs w:val="22"/>
        </w:rPr>
        <w:t>En el ámbito de la provisión del servicio mayorista de acceso a registros y conductos fi</w:t>
      </w:r>
      <w:r w:rsidR="00E8689B">
        <w:rPr>
          <w:rFonts w:ascii="Times New Roman" w:hAnsi="Times New Roman"/>
          <w:sz w:val="22"/>
          <w:szCs w:val="22"/>
        </w:rPr>
        <w:t xml:space="preserve">rmado entre TELEFÓNICA y </w:t>
      </w:r>
      <w:r w:rsidR="00591695" w:rsidRPr="006A4E79">
        <w:rPr>
          <w:rFonts w:ascii="Times New Roman" w:hAnsi="Times New Roman"/>
          <w:sz w:val="22"/>
          <w:szCs w:val="22"/>
          <w:lang w:val="es-ES"/>
        </w:rPr>
        <w:t>[</w:t>
      </w:r>
      <w:r w:rsidR="00591695" w:rsidRPr="006A4E79">
        <w:rPr>
          <w:rFonts w:ascii="Times New Roman" w:hAnsi="Times New Roman"/>
          <w:i/>
          <w:sz w:val="22"/>
          <w:szCs w:val="22"/>
          <w:lang w:val="es-ES"/>
        </w:rPr>
        <w:t>OPERADOR</w:t>
      </w:r>
      <w:r w:rsidR="00591695" w:rsidRPr="006A4E79">
        <w:rPr>
          <w:rFonts w:ascii="Times New Roman" w:hAnsi="Times New Roman"/>
          <w:sz w:val="22"/>
          <w:szCs w:val="22"/>
          <w:lang w:val="es-ES"/>
        </w:rPr>
        <w:t>]</w:t>
      </w:r>
      <w:r>
        <w:rPr>
          <w:rFonts w:ascii="Times New Roman" w:hAnsi="Times New Roman"/>
          <w:sz w:val="22"/>
          <w:szCs w:val="22"/>
        </w:rPr>
        <w:t>, y de conformidad con el presente Acuerdo, TELEFÓNICA tendrá acceso a datos de carácter per</w:t>
      </w:r>
      <w:r w:rsidR="00E8689B">
        <w:rPr>
          <w:rFonts w:ascii="Times New Roman" w:hAnsi="Times New Roman"/>
          <w:sz w:val="22"/>
          <w:szCs w:val="22"/>
        </w:rPr>
        <w:t xml:space="preserve">sonal responsabilidad de </w:t>
      </w:r>
      <w:r w:rsidR="00591695" w:rsidRPr="006A4E79">
        <w:rPr>
          <w:rFonts w:ascii="Times New Roman" w:hAnsi="Times New Roman"/>
          <w:sz w:val="22"/>
          <w:szCs w:val="22"/>
          <w:lang w:val="es-ES"/>
        </w:rPr>
        <w:t>[</w:t>
      </w:r>
      <w:r w:rsidR="00591695" w:rsidRPr="006A4E79">
        <w:rPr>
          <w:rFonts w:ascii="Times New Roman" w:hAnsi="Times New Roman"/>
          <w:i/>
          <w:sz w:val="22"/>
          <w:szCs w:val="22"/>
          <w:lang w:val="es-ES"/>
        </w:rPr>
        <w:t>OPERADOR</w:t>
      </w:r>
      <w:r w:rsidR="00591695" w:rsidRPr="006A4E79">
        <w:rPr>
          <w:rFonts w:ascii="Times New Roman" w:hAnsi="Times New Roman"/>
          <w:sz w:val="22"/>
          <w:szCs w:val="22"/>
          <w:lang w:val="es-ES"/>
        </w:rPr>
        <w:t>]</w:t>
      </w:r>
      <w:r>
        <w:rPr>
          <w:rFonts w:ascii="Times New Roman" w:hAnsi="Times New Roman"/>
          <w:sz w:val="22"/>
          <w:szCs w:val="22"/>
        </w:rPr>
        <w:t>. El acceso a estos datos, no tendrá la consideración de comunicación o cesión de datos sino de simple acceso a los mismos por parte de TELEFÓNICA, acceso necesario para la realización de las obligaciones objeto del presente Acuerdo.</w:t>
      </w:r>
    </w:p>
    <w:p w14:paraId="0B4ABE68" w14:textId="77777777" w:rsidR="00783FE7" w:rsidRDefault="00783FE7" w:rsidP="00B93102">
      <w:pPr>
        <w:pStyle w:val="Textoindependiente"/>
        <w:spacing w:before="120"/>
        <w:rPr>
          <w:rFonts w:ascii="Times New Roman" w:hAnsi="Times New Roman"/>
          <w:sz w:val="22"/>
          <w:szCs w:val="22"/>
        </w:rPr>
      </w:pPr>
      <w:r>
        <w:rPr>
          <w:rFonts w:ascii="Times New Roman" w:hAnsi="Times New Roman"/>
          <w:sz w:val="22"/>
          <w:szCs w:val="22"/>
        </w:rPr>
        <w:t>TELEFÓNICA reconoce que la legislación sobre protección de datos personales (LOPD, arts. 197 y 278 del Código Penal, y demás normativa aplicable) establece una serie de obligaciones en el tratamiento de datos de carácter personal, y a tal efecto se compromete a:</w:t>
      </w:r>
    </w:p>
    <w:p w14:paraId="4D77636A" w14:textId="77777777" w:rsidR="00783FE7" w:rsidRPr="00393E2C" w:rsidRDefault="00783FE7" w:rsidP="00B93102">
      <w:pPr>
        <w:autoSpaceDE w:val="0"/>
        <w:autoSpaceDN w:val="0"/>
        <w:adjustRightInd w:val="0"/>
        <w:rPr>
          <w:rFonts w:ascii="Arial" w:hAnsi="Arial" w:cs="Arial"/>
          <w:lang w:val="es-ES_tradnl" w:eastAsia="en-GB"/>
        </w:rPr>
      </w:pPr>
    </w:p>
    <w:p w14:paraId="782DA5DB" w14:textId="77777777" w:rsidR="00783FE7" w:rsidRDefault="00783FE7" w:rsidP="00B93102">
      <w:pPr>
        <w:pStyle w:val="Textoindependiente"/>
        <w:numPr>
          <w:ilvl w:val="0"/>
          <w:numId w:val="6"/>
        </w:numPr>
        <w:tabs>
          <w:tab w:val="clear" w:pos="360"/>
          <w:tab w:val="clear" w:pos="720"/>
          <w:tab w:val="num" w:pos="426"/>
        </w:tabs>
        <w:spacing w:before="60"/>
        <w:ind w:left="426" w:hanging="426"/>
        <w:rPr>
          <w:rFonts w:ascii="Times New Roman" w:hAnsi="Times New Roman"/>
          <w:sz w:val="22"/>
          <w:szCs w:val="22"/>
        </w:rPr>
      </w:pPr>
      <w:r>
        <w:rPr>
          <w:rFonts w:ascii="Times New Roman" w:hAnsi="Times New Roman"/>
          <w:sz w:val="22"/>
          <w:szCs w:val="22"/>
        </w:rPr>
        <w:t>Con carácter general, observar cuantas disposiciones, medidas organizativas y técnicas fuesen necesarias y ejecutar todos aquellos actos exigibles o simplemente recomendables para dar un cumplimiento estricto a las obligaciones que le correspondan, de acuerdo con la legislación vigente y con las buenas prácticas del sector, como encargado del tratamiento de fic</w:t>
      </w:r>
      <w:r w:rsidR="00E8689B">
        <w:rPr>
          <w:rFonts w:ascii="Times New Roman" w:hAnsi="Times New Roman"/>
          <w:sz w:val="22"/>
          <w:szCs w:val="22"/>
        </w:rPr>
        <w:t>heros responsabilid</w:t>
      </w:r>
      <w:r w:rsidR="00B57EB2">
        <w:rPr>
          <w:rFonts w:ascii="Times New Roman" w:hAnsi="Times New Roman"/>
          <w:sz w:val="22"/>
          <w:szCs w:val="22"/>
        </w:rPr>
        <w:t xml:space="preserve">ad de </w:t>
      </w:r>
      <w:r w:rsidR="00591695" w:rsidRPr="006A4E79">
        <w:rPr>
          <w:rFonts w:ascii="Times New Roman" w:hAnsi="Times New Roman"/>
          <w:sz w:val="22"/>
          <w:szCs w:val="22"/>
          <w:lang w:val="es-ES"/>
        </w:rPr>
        <w:t>[</w:t>
      </w:r>
      <w:r w:rsidR="00591695" w:rsidRPr="006A4E79">
        <w:rPr>
          <w:rFonts w:ascii="Times New Roman" w:hAnsi="Times New Roman"/>
          <w:i/>
          <w:sz w:val="22"/>
          <w:szCs w:val="22"/>
          <w:lang w:val="es-ES"/>
        </w:rPr>
        <w:t>OPERADOR</w:t>
      </w:r>
      <w:r w:rsidR="00591695" w:rsidRPr="006A4E79">
        <w:rPr>
          <w:rFonts w:ascii="Times New Roman" w:hAnsi="Times New Roman"/>
          <w:sz w:val="22"/>
          <w:szCs w:val="22"/>
          <w:lang w:val="es-ES"/>
        </w:rPr>
        <w:t>]</w:t>
      </w:r>
      <w:r>
        <w:rPr>
          <w:rFonts w:ascii="Times New Roman" w:hAnsi="Times New Roman"/>
          <w:sz w:val="22"/>
          <w:szCs w:val="22"/>
        </w:rPr>
        <w:t>.</w:t>
      </w:r>
    </w:p>
    <w:p w14:paraId="0A40C649" w14:textId="77777777" w:rsidR="00783FE7" w:rsidRPr="00E8689B" w:rsidRDefault="00783FE7" w:rsidP="00B93102">
      <w:pPr>
        <w:pStyle w:val="Textoindependiente"/>
        <w:numPr>
          <w:ilvl w:val="0"/>
          <w:numId w:val="6"/>
        </w:numPr>
        <w:tabs>
          <w:tab w:val="clear" w:pos="360"/>
          <w:tab w:val="clear" w:pos="720"/>
          <w:tab w:val="num" w:pos="426"/>
        </w:tabs>
        <w:spacing w:before="60"/>
        <w:ind w:left="426" w:hanging="426"/>
        <w:rPr>
          <w:rFonts w:ascii="Times New Roman" w:hAnsi="Times New Roman"/>
          <w:sz w:val="22"/>
          <w:szCs w:val="22"/>
        </w:rPr>
      </w:pPr>
      <w:r>
        <w:rPr>
          <w:rFonts w:ascii="Times New Roman" w:hAnsi="Times New Roman"/>
          <w:sz w:val="22"/>
          <w:szCs w:val="22"/>
        </w:rPr>
        <w:t>Acceder a los datos de carácter personal contenidos en los fic</w:t>
      </w:r>
      <w:r w:rsidR="00E8689B">
        <w:rPr>
          <w:rFonts w:ascii="Times New Roman" w:hAnsi="Times New Roman"/>
          <w:sz w:val="22"/>
          <w:szCs w:val="22"/>
        </w:rPr>
        <w:t xml:space="preserve">heros responsabilidad de </w:t>
      </w:r>
      <w:r w:rsidR="00591695" w:rsidRPr="006A4E79">
        <w:rPr>
          <w:rFonts w:ascii="Times New Roman" w:hAnsi="Times New Roman"/>
          <w:sz w:val="22"/>
          <w:szCs w:val="22"/>
          <w:lang w:val="es-ES"/>
        </w:rPr>
        <w:t>[</w:t>
      </w:r>
      <w:r w:rsidR="00591695" w:rsidRPr="006A4E79">
        <w:rPr>
          <w:rFonts w:ascii="Times New Roman" w:hAnsi="Times New Roman"/>
          <w:i/>
          <w:sz w:val="22"/>
          <w:szCs w:val="22"/>
          <w:lang w:val="es-ES"/>
        </w:rPr>
        <w:t>OPERADOR</w:t>
      </w:r>
      <w:r w:rsidR="00591695" w:rsidRPr="006A4E79">
        <w:rPr>
          <w:rFonts w:ascii="Times New Roman" w:hAnsi="Times New Roman"/>
          <w:sz w:val="22"/>
          <w:szCs w:val="22"/>
          <w:lang w:val="es-ES"/>
        </w:rPr>
        <w:t>]</w:t>
      </w:r>
      <w:r>
        <w:rPr>
          <w:rFonts w:ascii="Times New Roman" w:hAnsi="Times New Roman"/>
          <w:sz w:val="22"/>
          <w:szCs w:val="22"/>
        </w:rPr>
        <w:t xml:space="preserve">, exclusivamente cuando sea necesario para la prestación de los servicios objeto del presente </w:t>
      </w:r>
      <w:r w:rsidR="0028624D" w:rsidRPr="0028624D">
        <w:rPr>
          <w:rFonts w:ascii="Times New Roman" w:hAnsi="Times New Roman"/>
          <w:sz w:val="22"/>
          <w:szCs w:val="22"/>
        </w:rPr>
        <w:t>Acuerdo</w:t>
      </w:r>
      <w:r>
        <w:rPr>
          <w:rFonts w:ascii="Times New Roman" w:hAnsi="Times New Roman"/>
          <w:sz w:val="22"/>
          <w:szCs w:val="22"/>
        </w:rPr>
        <w:t xml:space="preserve">, y única y exclusivamente para cumplir con las obligaciones recogidas en el presente </w:t>
      </w:r>
      <w:r w:rsidR="0028624D" w:rsidRPr="0028624D">
        <w:rPr>
          <w:rFonts w:ascii="Times New Roman" w:hAnsi="Times New Roman"/>
          <w:sz w:val="22"/>
          <w:szCs w:val="22"/>
        </w:rPr>
        <w:t>Acuerdo</w:t>
      </w:r>
      <w:r>
        <w:rPr>
          <w:rFonts w:ascii="Times New Roman" w:hAnsi="Times New Roman"/>
          <w:sz w:val="22"/>
          <w:szCs w:val="22"/>
        </w:rPr>
        <w:t xml:space="preserve">, siempre de acuerdo con las instrucciones que facilite </w:t>
      </w:r>
      <w:r w:rsidR="00591695" w:rsidRPr="006A4E79">
        <w:rPr>
          <w:rFonts w:ascii="Times New Roman" w:hAnsi="Times New Roman"/>
          <w:sz w:val="22"/>
          <w:szCs w:val="22"/>
          <w:lang w:val="es-ES"/>
        </w:rPr>
        <w:t>[</w:t>
      </w:r>
      <w:r w:rsidR="00591695" w:rsidRPr="006A4E79">
        <w:rPr>
          <w:rFonts w:ascii="Times New Roman" w:hAnsi="Times New Roman"/>
          <w:i/>
          <w:sz w:val="22"/>
          <w:szCs w:val="22"/>
          <w:lang w:val="es-ES"/>
        </w:rPr>
        <w:t>OPERADOR</w:t>
      </w:r>
      <w:r w:rsidR="00591695" w:rsidRPr="006A4E79">
        <w:rPr>
          <w:rFonts w:ascii="Times New Roman" w:hAnsi="Times New Roman"/>
          <w:sz w:val="22"/>
          <w:szCs w:val="22"/>
          <w:lang w:val="es-ES"/>
        </w:rPr>
        <w:t>]</w:t>
      </w:r>
      <w:r w:rsidR="00E8689B" w:rsidRPr="00E8689B">
        <w:rPr>
          <w:rFonts w:ascii="Times New Roman" w:hAnsi="Times New Roman"/>
          <w:sz w:val="22"/>
          <w:szCs w:val="22"/>
        </w:rPr>
        <w:t>.</w:t>
      </w:r>
    </w:p>
    <w:p w14:paraId="72039E95" w14:textId="77777777" w:rsidR="00783FE7" w:rsidRDefault="00783FE7" w:rsidP="00B93102">
      <w:pPr>
        <w:pStyle w:val="Textoindependiente"/>
        <w:numPr>
          <w:ilvl w:val="0"/>
          <w:numId w:val="6"/>
        </w:numPr>
        <w:tabs>
          <w:tab w:val="clear" w:pos="360"/>
          <w:tab w:val="clear" w:pos="720"/>
          <w:tab w:val="num" w:pos="426"/>
        </w:tabs>
        <w:spacing w:before="60"/>
        <w:ind w:left="426" w:hanging="426"/>
        <w:rPr>
          <w:rFonts w:ascii="Times New Roman" w:hAnsi="Times New Roman"/>
          <w:sz w:val="22"/>
          <w:szCs w:val="22"/>
        </w:rPr>
      </w:pPr>
      <w:r>
        <w:rPr>
          <w:rFonts w:ascii="Times New Roman" w:hAnsi="Times New Roman"/>
          <w:sz w:val="22"/>
          <w:szCs w:val="22"/>
        </w:rPr>
        <w:t xml:space="preserve">No ceder ni comunicar, en ningún caso, a terceras personas, los datos de carácter personal incluidos en ficheros responsabilidad de </w:t>
      </w:r>
      <w:r w:rsidR="00591695" w:rsidRPr="006A4E79">
        <w:rPr>
          <w:rFonts w:ascii="Times New Roman" w:hAnsi="Times New Roman"/>
          <w:sz w:val="22"/>
          <w:szCs w:val="22"/>
          <w:lang w:val="es-ES"/>
        </w:rPr>
        <w:t>[</w:t>
      </w:r>
      <w:r w:rsidR="00591695" w:rsidRPr="006A4E79">
        <w:rPr>
          <w:rFonts w:ascii="Times New Roman" w:hAnsi="Times New Roman"/>
          <w:i/>
          <w:sz w:val="22"/>
          <w:szCs w:val="22"/>
          <w:lang w:val="es-ES"/>
        </w:rPr>
        <w:t>OPERADOR</w:t>
      </w:r>
      <w:r w:rsidR="00591695" w:rsidRPr="006A4E79">
        <w:rPr>
          <w:rFonts w:ascii="Times New Roman" w:hAnsi="Times New Roman"/>
          <w:sz w:val="22"/>
          <w:szCs w:val="22"/>
          <w:lang w:val="es-ES"/>
        </w:rPr>
        <w:t>]</w:t>
      </w:r>
      <w:r w:rsidR="00591695">
        <w:rPr>
          <w:rFonts w:ascii="Times New Roman" w:hAnsi="Times New Roman"/>
          <w:sz w:val="22"/>
          <w:szCs w:val="22"/>
          <w:lang w:val="es-ES"/>
        </w:rPr>
        <w:t xml:space="preserve"> </w:t>
      </w:r>
      <w:r>
        <w:rPr>
          <w:rFonts w:ascii="Times New Roman" w:hAnsi="Times New Roman"/>
          <w:sz w:val="22"/>
          <w:szCs w:val="22"/>
        </w:rPr>
        <w:t xml:space="preserve">a los que tenga acceso, ni tan siquiera </w:t>
      </w:r>
      <w:r>
        <w:rPr>
          <w:rFonts w:ascii="Times New Roman" w:hAnsi="Times New Roman"/>
          <w:sz w:val="22"/>
          <w:szCs w:val="22"/>
        </w:rPr>
        <w:lastRenderedPageBreak/>
        <w:t>a efectos de su conservación, así como tampoco permitir ningún tipo de acceso a los mismos por parte de terceros.</w:t>
      </w:r>
    </w:p>
    <w:p w14:paraId="0FE79F96" w14:textId="77777777" w:rsidR="00783FE7" w:rsidRDefault="00783FE7" w:rsidP="00B93102">
      <w:pPr>
        <w:pStyle w:val="Textoindependiente"/>
        <w:numPr>
          <w:ilvl w:val="0"/>
          <w:numId w:val="6"/>
        </w:numPr>
        <w:tabs>
          <w:tab w:val="clear" w:pos="360"/>
          <w:tab w:val="clear" w:pos="720"/>
          <w:tab w:val="num" w:pos="426"/>
        </w:tabs>
        <w:spacing w:before="60"/>
        <w:ind w:left="426" w:hanging="426"/>
        <w:rPr>
          <w:rFonts w:ascii="Times New Roman" w:hAnsi="Times New Roman"/>
          <w:sz w:val="22"/>
          <w:szCs w:val="22"/>
        </w:rPr>
      </w:pPr>
      <w:r>
        <w:rPr>
          <w:rFonts w:ascii="Times New Roman" w:hAnsi="Times New Roman"/>
          <w:sz w:val="22"/>
          <w:szCs w:val="22"/>
        </w:rPr>
        <w:t xml:space="preserve">Asegurar que los datos personales sean manejados únicamente por aquellos empleados cuya intervención sea precisa para la finalidad contractual. </w:t>
      </w:r>
    </w:p>
    <w:p w14:paraId="43E1EEDF" w14:textId="77777777" w:rsidR="003B59E8" w:rsidRDefault="00783FE7" w:rsidP="00B93102">
      <w:pPr>
        <w:pStyle w:val="Textoindependiente"/>
        <w:numPr>
          <w:ilvl w:val="0"/>
          <w:numId w:val="6"/>
        </w:numPr>
        <w:tabs>
          <w:tab w:val="clear" w:pos="360"/>
          <w:tab w:val="clear" w:pos="720"/>
          <w:tab w:val="num" w:pos="426"/>
        </w:tabs>
        <w:spacing w:before="60"/>
        <w:ind w:left="426" w:hanging="426"/>
        <w:rPr>
          <w:rFonts w:ascii="Times New Roman" w:hAnsi="Times New Roman"/>
          <w:sz w:val="22"/>
          <w:szCs w:val="22"/>
        </w:rPr>
      </w:pPr>
      <w:r>
        <w:rPr>
          <w:rFonts w:ascii="Times New Roman" w:hAnsi="Times New Roman"/>
          <w:sz w:val="22"/>
          <w:szCs w:val="22"/>
        </w:rPr>
        <w:t>Destruir o devolver, a elección de</w:t>
      </w:r>
      <w:r w:rsidR="00E8689B">
        <w:rPr>
          <w:rFonts w:ascii="Times New Roman" w:hAnsi="Times New Roman"/>
          <w:sz w:val="22"/>
          <w:szCs w:val="22"/>
        </w:rPr>
        <w:t xml:space="preserve"> </w:t>
      </w:r>
      <w:r w:rsidR="00591695" w:rsidRPr="006A4E79">
        <w:rPr>
          <w:rFonts w:ascii="Times New Roman" w:hAnsi="Times New Roman"/>
          <w:sz w:val="22"/>
          <w:szCs w:val="22"/>
          <w:lang w:val="es-ES"/>
        </w:rPr>
        <w:t>[</w:t>
      </w:r>
      <w:r w:rsidR="00591695" w:rsidRPr="006A4E79">
        <w:rPr>
          <w:rFonts w:ascii="Times New Roman" w:hAnsi="Times New Roman"/>
          <w:i/>
          <w:sz w:val="22"/>
          <w:szCs w:val="22"/>
          <w:lang w:val="es-ES"/>
        </w:rPr>
        <w:t>OPERADOR</w:t>
      </w:r>
      <w:r w:rsidR="00591695" w:rsidRPr="006A4E79">
        <w:rPr>
          <w:rFonts w:ascii="Times New Roman" w:hAnsi="Times New Roman"/>
          <w:sz w:val="22"/>
          <w:szCs w:val="22"/>
          <w:lang w:val="es-ES"/>
        </w:rPr>
        <w:t>]</w:t>
      </w:r>
      <w:r>
        <w:rPr>
          <w:rFonts w:ascii="Times New Roman" w:hAnsi="Times New Roman"/>
          <w:sz w:val="22"/>
          <w:szCs w:val="22"/>
        </w:rPr>
        <w:t>, los datos personales a los que hubiese podido acceder.</w:t>
      </w:r>
      <w:r w:rsidR="00E8689B" w:rsidRPr="00E8689B">
        <w:rPr>
          <w:rFonts w:ascii="Times New Roman" w:hAnsi="Times New Roman"/>
          <w:b/>
          <w:bCs/>
          <w:sz w:val="22"/>
          <w:szCs w:val="22"/>
        </w:rPr>
        <w:t xml:space="preserve"> </w:t>
      </w:r>
      <w:r w:rsidR="003B59E8" w:rsidRPr="0065762E">
        <w:rPr>
          <w:rFonts w:ascii="Times New Roman" w:hAnsi="Times New Roman"/>
          <w:sz w:val="22"/>
          <w:szCs w:val="22"/>
        </w:rPr>
        <w:t xml:space="preserve">En el primer caso, se entregará a </w:t>
      </w:r>
      <w:r w:rsidR="00591695" w:rsidRPr="006A4E79">
        <w:rPr>
          <w:rFonts w:ascii="Times New Roman" w:hAnsi="Times New Roman"/>
          <w:sz w:val="22"/>
          <w:szCs w:val="22"/>
          <w:lang w:val="es-ES"/>
        </w:rPr>
        <w:t>[</w:t>
      </w:r>
      <w:r w:rsidR="00591695" w:rsidRPr="006A4E79">
        <w:rPr>
          <w:rFonts w:ascii="Times New Roman" w:hAnsi="Times New Roman"/>
          <w:i/>
          <w:sz w:val="22"/>
          <w:szCs w:val="22"/>
          <w:lang w:val="es-ES"/>
        </w:rPr>
        <w:t>OPERADOR</w:t>
      </w:r>
      <w:r w:rsidR="00591695" w:rsidRPr="006A4E79">
        <w:rPr>
          <w:rFonts w:ascii="Times New Roman" w:hAnsi="Times New Roman"/>
          <w:sz w:val="22"/>
          <w:szCs w:val="22"/>
          <w:lang w:val="es-ES"/>
        </w:rPr>
        <w:t>]</w:t>
      </w:r>
      <w:r w:rsidR="003B59E8" w:rsidRPr="0065762E">
        <w:rPr>
          <w:rFonts w:ascii="Times New Roman" w:hAnsi="Times New Roman"/>
          <w:sz w:val="22"/>
          <w:szCs w:val="22"/>
        </w:rPr>
        <w:t>, certificado de destrucción de dicha documentación.</w:t>
      </w:r>
    </w:p>
    <w:p w14:paraId="4D95AF63" w14:textId="77777777" w:rsidR="00783FE7" w:rsidRDefault="00783FE7" w:rsidP="00B93102">
      <w:pPr>
        <w:autoSpaceDE w:val="0"/>
        <w:autoSpaceDN w:val="0"/>
        <w:adjustRightInd w:val="0"/>
        <w:rPr>
          <w:rFonts w:ascii="Arial" w:hAnsi="Arial" w:cs="Arial"/>
          <w:lang w:val="es-ES_tradnl" w:eastAsia="en-GB"/>
        </w:rPr>
      </w:pPr>
    </w:p>
    <w:p w14:paraId="027642A8" w14:textId="77777777" w:rsidR="00783FE7" w:rsidRDefault="00783FE7" w:rsidP="00B93102">
      <w:pPr>
        <w:autoSpaceDE w:val="0"/>
        <w:autoSpaceDN w:val="0"/>
        <w:adjustRightInd w:val="0"/>
        <w:jc w:val="both"/>
        <w:rPr>
          <w:sz w:val="22"/>
          <w:szCs w:val="22"/>
          <w:lang w:val="es-ES_tradnl" w:eastAsia="en-GB"/>
        </w:rPr>
      </w:pPr>
      <w:r>
        <w:rPr>
          <w:sz w:val="22"/>
          <w:szCs w:val="22"/>
          <w:lang w:val="es-ES_tradnl" w:eastAsia="en-GB"/>
        </w:rPr>
        <w:t>Ambas partes reconocen la especial importancia de que el tratamiento de los datos personales incluidos en ficheros responsabilidad de</w:t>
      </w:r>
      <w:r w:rsidR="00E8689B" w:rsidRPr="00E8689B">
        <w:rPr>
          <w:b/>
          <w:bCs/>
          <w:sz w:val="22"/>
          <w:szCs w:val="22"/>
        </w:rPr>
        <w:t xml:space="preserve"> </w:t>
      </w:r>
      <w:r w:rsidR="00591695" w:rsidRPr="006A4E79">
        <w:rPr>
          <w:sz w:val="22"/>
          <w:szCs w:val="22"/>
        </w:rPr>
        <w:t>[</w:t>
      </w:r>
      <w:r w:rsidR="00591695" w:rsidRPr="006A4E79">
        <w:rPr>
          <w:i/>
          <w:sz w:val="22"/>
          <w:szCs w:val="22"/>
        </w:rPr>
        <w:t>OPERADOR</w:t>
      </w:r>
      <w:r w:rsidR="00591695" w:rsidRPr="006A4E79">
        <w:rPr>
          <w:sz w:val="22"/>
          <w:szCs w:val="22"/>
        </w:rPr>
        <w:t>]</w:t>
      </w:r>
      <w:r w:rsidR="00591695">
        <w:rPr>
          <w:sz w:val="22"/>
          <w:szCs w:val="22"/>
        </w:rPr>
        <w:t xml:space="preserve"> </w:t>
      </w:r>
      <w:r>
        <w:rPr>
          <w:sz w:val="22"/>
          <w:szCs w:val="22"/>
          <w:lang w:val="es-ES_tradnl" w:eastAsia="en-GB"/>
        </w:rPr>
        <w:t xml:space="preserve">a los que TELEFÓNICA pueda acceder como fruto de los servicios que presta a </w:t>
      </w:r>
      <w:r w:rsidR="00591695" w:rsidRPr="006A4E79">
        <w:rPr>
          <w:sz w:val="22"/>
          <w:szCs w:val="22"/>
        </w:rPr>
        <w:t>[</w:t>
      </w:r>
      <w:r w:rsidR="00591695" w:rsidRPr="006A4E79">
        <w:rPr>
          <w:i/>
          <w:sz w:val="22"/>
          <w:szCs w:val="22"/>
        </w:rPr>
        <w:t>OPERADOR</w:t>
      </w:r>
      <w:r w:rsidR="00591695" w:rsidRPr="006A4E79">
        <w:rPr>
          <w:sz w:val="22"/>
          <w:szCs w:val="22"/>
        </w:rPr>
        <w:t>]</w:t>
      </w:r>
      <w:r>
        <w:rPr>
          <w:sz w:val="22"/>
          <w:szCs w:val="22"/>
          <w:lang w:val="es-ES_tradnl" w:eastAsia="en-GB"/>
        </w:rPr>
        <w:t xml:space="preserve">, sea realizado con plenas garantías respecto a la seguridad de los mismos, cumpliendo con la normativa aplicable. </w:t>
      </w:r>
    </w:p>
    <w:p w14:paraId="0DE7EAC5" w14:textId="77777777" w:rsidR="00783FE7" w:rsidRDefault="00783FE7" w:rsidP="00B93102">
      <w:pPr>
        <w:autoSpaceDE w:val="0"/>
        <w:autoSpaceDN w:val="0"/>
        <w:adjustRightInd w:val="0"/>
        <w:jc w:val="both"/>
        <w:rPr>
          <w:sz w:val="22"/>
          <w:szCs w:val="22"/>
          <w:lang w:val="es-ES_tradnl" w:eastAsia="en-GB"/>
        </w:rPr>
      </w:pPr>
    </w:p>
    <w:p w14:paraId="152642D7" w14:textId="77777777" w:rsidR="00783FE7" w:rsidRDefault="00783FE7" w:rsidP="00B93102">
      <w:pPr>
        <w:autoSpaceDE w:val="0"/>
        <w:autoSpaceDN w:val="0"/>
        <w:adjustRightInd w:val="0"/>
        <w:jc w:val="both"/>
        <w:rPr>
          <w:sz w:val="22"/>
          <w:szCs w:val="22"/>
          <w:lang w:val="es-ES_tradnl" w:eastAsia="en-GB"/>
        </w:rPr>
      </w:pPr>
      <w:r>
        <w:rPr>
          <w:sz w:val="22"/>
          <w:szCs w:val="22"/>
          <w:lang w:val="es-ES_tradnl" w:eastAsia="en-GB"/>
        </w:rPr>
        <w:t xml:space="preserve">Por lo tanto, TELEFÓNICA se obliga expresamente a observar y adoptar cuantas medidas de seguridad sean necesarias para asegurar la confidencialidad, secreto e integridad de los datos de carácter personal a los que tenga acceso, así como a adoptar en el futuro cuantas medidas de seguridad sean exigidas por las leyes y reglamentos destinadas a preservar el secreto, confidencialidad e integridad en el tratamiento automatizado de datos personales. </w:t>
      </w:r>
    </w:p>
    <w:p w14:paraId="77DEF038" w14:textId="77777777" w:rsidR="00783FE7" w:rsidRDefault="00783FE7" w:rsidP="00B93102">
      <w:pPr>
        <w:autoSpaceDE w:val="0"/>
        <w:autoSpaceDN w:val="0"/>
        <w:adjustRightInd w:val="0"/>
        <w:jc w:val="both"/>
        <w:rPr>
          <w:sz w:val="22"/>
          <w:szCs w:val="22"/>
          <w:lang w:val="es-ES_tradnl" w:eastAsia="en-GB"/>
        </w:rPr>
      </w:pPr>
    </w:p>
    <w:p w14:paraId="3EB28470" w14:textId="77777777" w:rsidR="00783FE7" w:rsidRDefault="00783FE7" w:rsidP="00B93102">
      <w:pPr>
        <w:autoSpaceDE w:val="0"/>
        <w:autoSpaceDN w:val="0"/>
        <w:adjustRightInd w:val="0"/>
        <w:jc w:val="both"/>
        <w:rPr>
          <w:sz w:val="22"/>
          <w:szCs w:val="22"/>
          <w:lang w:val="es-ES_tradnl" w:eastAsia="en-GB"/>
        </w:rPr>
      </w:pPr>
      <w:r>
        <w:rPr>
          <w:sz w:val="22"/>
          <w:szCs w:val="22"/>
          <w:lang w:val="es-ES_tradnl" w:eastAsia="en-GB"/>
        </w:rPr>
        <w:t>A estos efectos, TELEFÓNICA manifiesta expresamente que tiene implementadas las medidas de seguridad de nivel básico, medio o alto, según el caso y el nivel de seguridad exigible en función del tipo de dato al que acceda en virtud de la prestación</w:t>
      </w:r>
      <w:r w:rsidR="00591695">
        <w:rPr>
          <w:sz w:val="22"/>
          <w:szCs w:val="22"/>
          <w:lang w:val="es-ES_tradnl" w:eastAsia="en-GB"/>
        </w:rPr>
        <w:t xml:space="preserve"> del servicio del que se trate,</w:t>
      </w:r>
      <w:r>
        <w:rPr>
          <w:sz w:val="22"/>
          <w:szCs w:val="22"/>
          <w:lang w:val="es-ES_tradnl" w:eastAsia="en-GB"/>
        </w:rPr>
        <w:t xml:space="preserve"> exigidas por el Reglamento de Desarrollo de la LOPD en su Título VIII, Capítulos III y IV, artículos </w:t>
      </w:r>
      <w:smartTag w:uri="urn:schemas-microsoft-com:office:smarttags" w:element="metricconverter">
        <w:smartTagPr>
          <w:attr w:name="ProductID" w:val="89 a"/>
        </w:smartTagPr>
        <w:r>
          <w:rPr>
            <w:sz w:val="22"/>
            <w:szCs w:val="22"/>
            <w:lang w:val="es-ES_tradnl" w:eastAsia="en-GB"/>
          </w:rPr>
          <w:t>89 a</w:t>
        </w:r>
      </w:smartTag>
      <w:r>
        <w:rPr>
          <w:sz w:val="22"/>
          <w:szCs w:val="22"/>
          <w:lang w:val="es-ES_tradnl" w:eastAsia="en-GB"/>
        </w:rPr>
        <w:t xml:space="preserve"> 114. Además, TELEFÓNICA manifiesta expresamente que, las medidas de seguridad correspondientes no sólo están implantadas sino que están recogidas en un Documento de Seguridad, que es conocido y de obligado cumplimiento por todo el personal, tal y como establece el citado Reglamento de Desarrollo de la LOPD en su Título VIII, Capítulo II, art. 88.</w:t>
      </w:r>
    </w:p>
    <w:p w14:paraId="618F8C56" w14:textId="77777777" w:rsidR="00783FE7" w:rsidRDefault="00783FE7" w:rsidP="00B93102">
      <w:pPr>
        <w:pStyle w:val="blockquote0"/>
        <w:tabs>
          <w:tab w:val="num" w:pos="284"/>
        </w:tabs>
        <w:spacing w:before="60" w:beforeAutospacing="0" w:after="0" w:afterAutospacing="0"/>
        <w:ind w:left="284" w:hanging="284"/>
        <w:jc w:val="both"/>
        <w:rPr>
          <w:rFonts w:eastAsia="Vodafone Rg"/>
          <w:sz w:val="22"/>
          <w:szCs w:val="22"/>
        </w:rPr>
      </w:pPr>
    </w:p>
    <w:p w14:paraId="5B079C4D" w14:textId="77777777" w:rsidR="00783FE7" w:rsidRDefault="00783FE7" w:rsidP="00B93102">
      <w:pPr>
        <w:pStyle w:val="blockquote0"/>
        <w:tabs>
          <w:tab w:val="num" w:pos="284"/>
        </w:tabs>
        <w:spacing w:before="60" w:beforeAutospacing="0" w:after="0" w:afterAutospacing="0"/>
        <w:ind w:left="284" w:hanging="284"/>
        <w:jc w:val="both"/>
        <w:rPr>
          <w:rFonts w:eastAsia="Vodafone Rg"/>
          <w:b/>
          <w:sz w:val="22"/>
          <w:szCs w:val="22"/>
        </w:rPr>
      </w:pPr>
      <w:r>
        <w:rPr>
          <w:rFonts w:eastAsia="Vodafone Rg"/>
          <w:b/>
          <w:sz w:val="22"/>
          <w:szCs w:val="22"/>
        </w:rPr>
        <w:t>SEPTIMA.- INCUMPLIMIENTOS</w:t>
      </w:r>
    </w:p>
    <w:p w14:paraId="4E0426BD" w14:textId="77777777" w:rsidR="00783FE7" w:rsidRPr="00393E2C" w:rsidRDefault="00783FE7" w:rsidP="00B93102">
      <w:pPr>
        <w:spacing w:before="120"/>
        <w:jc w:val="both"/>
        <w:rPr>
          <w:sz w:val="22"/>
          <w:szCs w:val="22"/>
        </w:rPr>
      </w:pPr>
      <w:bookmarkStart w:id="2" w:name="OLE_LINK5"/>
      <w:bookmarkStart w:id="3" w:name="OLE_LINK6"/>
      <w:r w:rsidRPr="00647EA0">
        <w:rPr>
          <w:sz w:val="22"/>
          <w:szCs w:val="22"/>
        </w:rPr>
        <w:t xml:space="preserve">Si TELEFÓNICA </w:t>
      </w:r>
      <w:r w:rsidR="00A0031B">
        <w:rPr>
          <w:sz w:val="22"/>
          <w:szCs w:val="22"/>
        </w:rPr>
        <w:t xml:space="preserve">o </w:t>
      </w:r>
      <w:r w:rsidR="00591695" w:rsidRPr="006A4E79">
        <w:rPr>
          <w:sz w:val="22"/>
          <w:szCs w:val="22"/>
        </w:rPr>
        <w:t>[</w:t>
      </w:r>
      <w:r w:rsidR="00591695" w:rsidRPr="006A4E79">
        <w:rPr>
          <w:i/>
          <w:sz w:val="22"/>
          <w:szCs w:val="22"/>
        </w:rPr>
        <w:t>OPERADOR</w:t>
      </w:r>
      <w:r w:rsidR="00591695" w:rsidRPr="006A4E79">
        <w:rPr>
          <w:sz w:val="22"/>
          <w:szCs w:val="22"/>
        </w:rPr>
        <w:t>]</w:t>
      </w:r>
      <w:r w:rsidR="00591695">
        <w:rPr>
          <w:sz w:val="22"/>
          <w:szCs w:val="22"/>
        </w:rPr>
        <w:t xml:space="preserve"> </w:t>
      </w:r>
      <w:r w:rsidRPr="00647EA0">
        <w:rPr>
          <w:sz w:val="22"/>
          <w:szCs w:val="22"/>
        </w:rPr>
        <w:t>detectase</w:t>
      </w:r>
      <w:r w:rsidR="00A0031B">
        <w:rPr>
          <w:sz w:val="22"/>
          <w:szCs w:val="22"/>
        </w:rPr>
        <w:t>n</w:t>
      </w:r>
      <w:r w:rsidRPr="00647EA0">
        <w:rPr>
          <w:sz w:val="22"/>
          <w:szCs w:val="22"/>
        </w:rPr>
        <w:t xml:space="preserve"> un incumplimiento en materia de PRL respecto de alguno de los términos recogidos en el presente protocolo, con el objeto de establecer una solución adecuada </w:t>
      </w:r>
      <w:r w:rsidRPr="00393E2C">
        <w:rPr>
          <w:sz w:val="22"/>
          <w:szCs w:val="22"/>
        </w:rPr>
        <w:t>al incumplimiento detectado y evitar que se repita, deberá</w:t>
      </w:r>
      <w:r w:rsidR="00A0031B" w:rsidRPr="00393E2C">
        <w:rPr>
          <w:sz w:val="22"/>
          <w:szCs w:val="22"/>
        </w:rPr>
        <w:t>n</w:t>
      </w:r>
      <w:r w:rsidRPr="00393E2C">
        <w:rPr>
          <w:sz w:val="22"/>
          <w:szCs w:val="22"/>
        </w:rPr>
        <w:t xml:space="preserve"> comunicarlo por escrito a los interlocutores y Servicios de Prevención de ambas empresas, </w:t>
      </w:r>
      <w:r w:rsidR="00A0031B" w:rsidRPr="00393E2C">
        <w:rPr>
          <w:sz w:val="22"/>
          <w:szCs w:val="22"/>
        </w:rPr>
        <w:t xml:space="preserve">y comprometerse a subsanarlo de forma efectiva en el plazo más breve posible.  </w:t>
      </w:r>
    </w:p>
    <w:bookmarkEnd w:id="2"/>
    <w:bookmarkEnd w:id="3"/>
    <w:p w14:paraId="104F08AA" w14:textId="77777777" w:rsidR="00783FE7" w:rsidRDefault="00783FE7" w:rsidP="00B93102">
      <w:pPr>
        <w:spacing w:before="120"/>
        <w:jc w:val="both"/>
        <w:rPr>
          <w:sz w:val="22"/>
          <w:szCs w:val="22"/>
        </w:rPr>
      </w:pPr>
      <w:r w:rsidRPr="00D26AAE">
        <w:rPr>
          <w:sz w:val="22"/>
          <w:szCs w:val="22"/>
        </w:rPr>
        <w:t xml:space="preserve">El mero incumplimiento de este Acuerdo no legitima a </w:t>
      </w:r>
      <w:r w:rsidR="00EB119A" w:rsidRPr="00D26AAE">
        <w:rPr>
          <w:sz w:val="22"/>
          <w:szCs w:val="22"/>
        </w:rPr>
        <w:t>TELEFÓNICA</w:t>
      </w:r>
      <w:r w:rsidRPr="00D26AAE">
        <w:rPr>
          <w:sz w:val="22"/>
          <w:szCs w:val="22"/>
        </w:rPr>
        <w:t xml:space="preserve"> a negar el acceso a registros y conductos a </w:t>
      </w:r>
      <w:r w:rsidR="00591695" w:rsidRPr="006A4E79">
        <w:rPr>
          <w:sz w:val="22"/>
          <w:szCs w:val="22"/>
        </w:rPr>
        <w:t>[</w:t>
      </w:r>
      <w:r w:rsidR="00591695" w:rsidRPr="006A4E79">
        <w:rPr>
          <w:i/>
          <w:sz w:val="22"/>
          <w:szCs w:val="22"/>
        </w:rPr>
        <w:t>OPERADOR</w:t>
      </w:r>
      <w:r w:rsidR="00591695" w:rsidRPr="006A4E79">
        <w:rPr>
          <w:sz w:val="22"/>
          <w:szCs w:val="22"/>
        </w:rPr>
        <w:t>]</w:t>
      </w:r>
      <w:r w:rsidR="00591695">
        <w:rPr>
          <w:sz w:val="22"/>
          <w:szCs w:val="22"/>
        </w:rPr>
        <w:t xml:space="preserve"> </w:t>
      </w:r>
      <w:r w:rsidR="00647EA0">
        <w:rPr>
          <w:sz w:val="22"/>
          <w:szCs w:val="22"/>
        </w:rPr>
        <w:t>q</w:t>
      </w:r>
      <w:r>
        <w:rPr>
          <w:sz w:val="22"/>
          <w:szCs w:val="22"/>
        </w:rPr>
        <w:t xml:space="preserve">ue corresponda en aplicación del Acuerdo Marco, sin perjuicio de su facultad </w:t>
      </w:r>
      <w:r w:rsidR="00953B02">
        <w:rPr>
          <w:sz w:val="22"/>
          <w:szCs w:val="22"/>
        </w:rPr>
        <w:t>para</w:t>
      </w:r>
      <w:r>
        <w:rPr>
          <w:sz w:val="22"/>
          <w:szCs w:val="22"/>
        </w:rPr>
        <w:t xml:space="preserve"> denunciar y elevar tales hechos antes las instancias competentes.</w:t>
      </w:r>
    </w:p>
    <w:p w14:paraId="430C19BB" w14:textId="77777777" w:rsidR="00783FE7" w:rsidRDefault="00783FE7" w:rsidP="00B93102">
      <w:pPr>
        <w:pStyle w:val="Ttulo3"/>
        <w:rPr>
          <w:rFonts w:ascii="Times New Roman" w:hAnsi="Times New Roman" w:cs="Times New Roman"/>
          <w:sz w:val="22"/>
          <w:szCs w:val="22"/>
        </w:rPr>
      </w:pPr>
      <w:r>
        <w:rPr>
          <w:rFonts w:ascii="Times New Roman" w:hAnsi="Times New Roman" w:cs="Times New Roman"/>
          <w:sz w:val="22"/>
          <w:szCs w:val="22"/>
        </w:rPr>
        <w:t>OCTAVA.- APLICACIÓN SUPLETORIA</w:t>
      </w:r>
    </w:p>
    <w:p w14:paraId="4243E8B6" w14:textId="77777777" w:rsidR="00783FE7" w:rsidRDefault="00783FE7" w:rsidP="00B93102">
      <w:pPr>
        <w:pStyle w:val="Ttulo3"/>
        <w:spacing w:before="120"/>
        <w:jc w:val="both"/>
        <w:rPr>
          <w:rFonts w:ascii="Times New Roman" w:hAnsi="Times New Roman" w:cs="Times New Roman"/>
          <w:b w:val="0"/>
          <w:sz w:val="22"/>
          <w:szCs w:val="22"/>
        </w:rPr>
      </w:pPr>
      <w:r>
        <w:rPr>
          <w:rFonts w:ascii="Times New Roman" w:hAnsi="Times New Roman" w:cs="Times New Roman"/>
          <w:b w:val="0"/>
          <w:sz w:val="22"/>
          <w:szCs w:val="22"/>
        </w:rPr>
        <w:t xml:space="preserve">En lo no previsto expresamente en este Acuerdo, será de aplicación el contenido del </w:t>
      </w:r>
      <w:r w:rsidR="0028624D" w:rsidRPr="0028624D">
        <w:rPr>
          <w:rFonts w:ascii="Times New Roman" w:hAnsi="Times New Roman" w:cs="Times New Roman"/>
          <w:b w:val="0"/>
          <w:sz w:val="22"/>
          <w:szCs w:val="22"/>
        </w:rPr>
        <w:t xml:space="preserve">Acuerdo </w:t>
      </w:r>
      <w:r>
        <w:rPr>
          <w:rFonts w:ascii="Times New Roman" w:hAnsi="Times New Roman" w:cs="Times New Roman"/>
          <w:b w:val="0"/>
          <w:sz w:val="22"/>
          <w:szCs w:val="22"/>
        </w:rPr>
        <w:t>MARC</w:t>
      </w:r>
      <w:r w:rsidR="00591695">
        <w:rPr>
          <w:rFonts w:ascii="Times New Roman" w:hAnsi="Times New Roman" w:cs="Times New Roman"/>
          <w:b w:val="0"/>
          <w:sz w:val="22"/>
          <w:szCs w:val="22"/>
        </w:rPr>
        <w:t>o</w:t>
      </w:r>
      <w:r>
        <w:rPr>
          <w:rFonts w:ascii="Times New Roman" w:hAnsi="Times New Roman" w:cs="Times New Roman"/>
          <w:b w:val="0"/>
          <w:sz w:val="22"/>
          <w:szCs w:val="22"/>
        </w:rPr>
        <w:t xml:space="preserve"> o cualquier otro contrato o acuerdo suscrito entre las Partes que sustituya, complete o desarrolle el citado contrato</w:t>
      </w:r>
    </w:p>
    <w:p w14:paraId="4243566C" w14:textId="77777777" w:rsidR="003B59E8" w:rsidRPr="00B030B9" w:rsidRDefault="003B59E8" w:rsidP="00B93102">
      <w:pPr>
        <w:pStyle w:val="Ttulo3"/>
        <w:rPr>
          <w:rFonts w:ascii="Times New Roman" w:hAnsi="Times New Roman" w:cs="Times New Roman"/>
          <w:sz w:val="22"/>
          <w:szCs w:val="22"/>
        </w:rPr>
      </w:pPr>
      <w:r w:rsidRPr="00B030B9">
        <w:rPr>
          <w:rFonts w:ascii="Times New Roman" w:hAnsi="Times New Roman" w:cs="Times New Roman"/>
          <w:sz w:val="22"/>
          <w:szCs w:val="22"/>
        </w:rPr>
        <w:t>NOVENA.- VIGENCIA</w:t>
      </w:r>
    </w:p>
    <w:p w14:paraId="2C5751F1" w14:textId="77777777" w:rsidR="00B030B9" w:rsidRDefault="003B59E8" w:rsidP="00B93102">
      <w:pPr>
        <w:spacing w:before="120"/>
        <w:jc w:val="both"/>
        <w:rPr>
          <w:sz w:val="22"/>
          <w:szCs w:val="22"/>
        </w:rPr>
      </w:pPr>
      <w:r w:rsidRPr="00B030B9">
        <w:rPr>
          <w:sz w:val="22"/>
          <w:szCs w:val="22"/>
        </w:rPr>
        <w:t xml:space="preserve">El presente acuerdo entrará en vigor a la fecha de su firma y tendrá una duración </w:t>
      </w:r>
      <w:r w:rsidR="00B030B9">
        <w:rPr>
          <w:sz w:val="22"/>
          <w:szCs w:val="22"/>
        </w:rPr>
        <w:t xml:space="preserve">inicial </w:t>
      </w:r>
      <w:r w:rsidRPr="00B030B9">
        <w:rPr>
          <w:sz w:val="22"/>
          <w:szCs w:val="22"/>
        </w:rPr>
        <w:t xml:space="preserve">de 1 año, prorrogable </w:t>
      </w:r>
      <w:r w:rsidR="00B030B9" w:rsidRPr="00B030B9">
        <w:rPr>
          <w:sz w:val="22"/>
          <w:szCs w:val="22"/>
        </w:rPr>
        <w:t xml:space="preserve">tácitamente </w:t>
      </w:r>
      <w:r w:rsidR="00B030B9">
        <w:rPr>
          <w:sz w:val="22"/>
          <w:szCs w:val="22"/>
        </w:rPr>
        <w:t xml:space="preserve">por periodos sucesivos </w:t>
      </w:r>
      <w:r w:rsidR="0028624D">
        <w:rPr>
          <w:sz w:val="22"/>
          <w:szCs w:val="22"/>
        </w:rPr>
        <w:t xml:space="preserve">anuales </w:t>
      </w:r>
      <w:r w:rsidR="00B030B9" w:rsidRPr="00B030B9">
        <w:rPr>
          <w:sz w:val="22"/>
          <w:szCs w:val="22"/>
        </w:rPr>
        <w:t xml:space="preserve">salvo denuncia expresa de las partes con, al </w:t>
      </w:r>
      <w:r w:rsidRPr="00B030B9">
        <w:rPr>
          <w:sz w:val="22"/>
          <w:szCs w:val="22"/>
        </w:rPr>
        <w:t xml:space="preserve">menos, </w:t>
      </w:r>
      <w:r w:rsidR="00B030B9">
        <w:rPr>
          <w:sz w:val="22"/>
          <w:szCs w:val="22"/>
        </w:rPr>
        <w:t>tres</w:t>
      </w:r>
      <w:r w:rsidRPr="00B030B9">
        <w:rPr>
          <w:sz w:val="22"/>
          <w:szCs w:val="22"/>
        </w:rPr>
        <w:t xml:space="preserve"> mes</w:t>
      </w:r>
      <w:r w:rsidR="00B030B9">
        <w:rPr>
          <w:sz w:val="22"/>
          <w:szCs w:val="22"/>
        </w:rPr>
        <w:t>es</w:t>
      </w:r>
      <w:r w:rsidRPr="00B030B9">
        <w:rPr>
          <w:sz w:val="22"/>
          <w:szCs w:val="22"/>
        </w:rPr>
        <w:t xml:space="preserve"> de antelación. </w:t>
      </w:r>
    </w:p>
    <w:p w14:paraId="2CEF42D3" w14:textId="77777777" w:rsidR="00B030B9" w:rsidRPr="00B030B9" w:rsidRDefault="00FD4AB6" w:rsidP="00B93102">
      <w:pPr>
        <w:spacing w:before="120"/>
        <w:jc w:val="both"/>
        <w:rPr>
          <w:sz w:val="22"/>
          <w:szCs w:val="22"/>
        </w:rPr>
      </w:pPr>
      <w:r w:rsidRPr="00FD4AB6">
        <w:rPr>
          <w:sz w:val="22"/>
          <w:szCs w:val="22"/>
        </w:rPr>
        <w:lastRenderedPageBreak/>
        <w:t>No obstante lo anterior, la vigencia del presente Acuerdo quedará supeditada a la del propio Acuerdo MARCo firmado por ambas partes</w:t>
      </w:r>
      <w:r w:rsidR="00B030B9">
        <w:rPr>
          <w:sz w:val="22"/>
          <w:szCs w:val="22"/>
        </w:rPr>
        <w:t>.</w:t>
      </w:r>
    </w:p>
    <w:p w14:paraId="71E35BEF" w14:textId="77777777" w:rsidR="00FD4AB6" w:rsidRDefault="00FD4AB6" w:rsidP="00B93102">
      <w:pPr>
        <w:jc w:val="both"/>
        <w:rPr>
          <w:sz w:val="22"/>
          <w:szCs w:val="22"/>
        </w:rPr>
      </w:pPr>
    </w:p>
    <w:p w14:paraId="3A4AE45F" w14:textId="77777777" w:rsidR="00783FE7" w:rsidRDefault="00783FE7" w:rsidP="00B93102">
      <w:pPr>
        <w:jc w:val="both"/>
        <w:rPr>
          <w:sz w:val="22"/>
          <w:szCs w:val="22"/>
        </w:rPr>
      </w:pPr>
      <w:r>
        <w:rPr>
          <w:sz w:val="22"/>
          <w:szCs w:val="22"/>
        </w:rPr>
        <w:t xml:space="preserve">En prueba de conformidad se firma este </w:t>
      </w:r>
      <w:r w:rsidR="0028624D">
        <w:rPr>
          <w:sz w:val="22"/>
          <w:szCs w:val="22"/>
        </w:rPr>
        <w:t xml:space="preserve">Acuerdo </w:t>
      </w:r>
      <w:r>
        <w:rPr>
          <w:sz w:val="22"/>
          <w:szCs w:val="22"/>
        </w:rPr>
        <w:t>por duplicado ejemplar, a un solo efecto en el lugar y fecha indicados en el encabezamiento.</w:t>
      </w:r>
    </w:p>
    <w:p w14:paraId="6627F6C9" w14:textId="77777777" w:rsidR="00783FE7" w:rsidRDefault="00783FE7" w:rsidP="00B93102">
      <w:pPr>
        <w:jc w:val="both"/>
        <w:rPr>
          <w:sz w:val="22"/>
          <w:szCs w:val="22"/>
        </w:rPr>
      </w:pPr>
    </w:p>
    <w:p w14:paraId="26337AE7" w14:textId="77777777" w:rsidR="00783FE7" w:rsidRDefault="00783FE7" w:rsidP="00B93102">
      <w:pPr>
        <w:jc w:val="both"/>
        <w:rPr>
          <w:sz w:val="22"/>
          <w:szCs w:val="22"/>
        </w:rPr>
      </w:pPr>
    </w:p>
    <w:p w14:paraId="1FFEA964" w14:textId="77777777" w:rsidR="00783FE7" w:rsidRDefault="00783FE7" w:rsidP="00B93102">
      <w:pPr>
        <w:jc w:val="both"/>
        <w:rPr>
          <w:sz w:val="22"/>
          <w:szCs w:val="22"/>
        </w:rPr>
      </w:pPr>
    </w:p>
    <w:p w14:paraId="07B52105" w14:textId="77777777" w:rsidR="00783FE7" w:rsidRDefault="00783FE7" w:rsidP="00B93102">
      <w:pPr>
        <w:jc w:val="both"/>
        <w:rPr>
          <w:sz w:val="22"/>
          <w:szCs w:val="22"/>
        </w:rPr>
      </w:pPr>
    </w:p>
    <w:p w14:paraId="4AC07F6D" w14:textId="77777777" w:rsidR="00341BBC" w:rsidRDefault="00341BBC" w:rsidP="00B93102">
      <w:pPr>
        <w:jc w:val="both"/>
        <w:rPr>
          <w:sz w:val="22"/>
          <w:szCs w:val="22"/>
        </w:rPr>
      </w:pPr>
    </w:p>
    <w:p w14:paraId="55E564CB" w14:textId="77777777" w:rsidR="00341BBC" w:rsidRDefault="00341BBC" w:rsidP="00B93102">
      <w:pPr>
        <w:jc w:val="both"/>
        <w:rPr>
          <w:sz w:val="22"/>
          <w:szCs w:val="22"/>
        </w:rPr>
      </w:pPr>
    </w:p>
    <w:p w14:paraId="5C58A4AC" w14:textId="77777777" w:rsidR="00341BBC" w:rsidRDefault="00341BBC" w:rsidP="00B93102">
      <w:pPr>
        <w:jc w:val="both"/>
        <w:rPr>
          <w:sz w:val="22"/>
          <w:szCs w:val="22"/>
        </w:rPr>
      </w:pPr>
    </w:p>
    <w:p w14:paraId="4FB24E06" w14:textId="77777777" w:rsidR="00783FE7" w:rsidRDefault="00783FE7" w:rsidP="00B93102">
      <w:pPr>
        <w:jc w:val="both"/>
        <w:rPr>
          <w:sz w:val="22"/>
          <w:szCs w:val="22"/>
        </w:rPr>
      </w:pPr>
    </w:p>
    <w:p w14:paraId="06681978" w14:textId="77777777" w:rsidR="00783FE7" w:rsidRDefault="00783FE7" w:rsidP="00B93102">
      <w:pPr>
        <w:jc w:val="both"/>
        <w:rPr>
          <w:sz w:val="22"/>
          <w:szCs w:val="22"/>
        </w:rPr>
      </w:pPr>
    </w:p>
    <w:p w14:paraId="62A5C98A" w14:textId="77777777" w:rsidR="00783FE7" w:rsidRDefault="00783FE7" w:rsidP="00B93102">
      <w:pPr>
        <w:jc w:val="both"/>
        <w:rPr>
          <w:sz w:val="22"/>
          <w:szCs w:val="22"/>
        </w:rPr>
      </w:pPr>
      <w:r>
        <w:rPr>
          <w:sz w:val="22"/>
          <w:szCs w:val="22"/>
        </w:rPr>
        <w:t>Por TELEFÓNICA DE ESPAÑA, S.A.U</w:t>
      </w:r>
      <w:r>
        <w:rPr>
          <w:sz w:val="22"/>
          <w:szCs w:val="22"/>
        </w:rPr>
        <w:tab/>
      </w:r>
      <w:r>
        <w:rPr>
          <w:sz w:val="22"/>
          <w:szCs w:val="22"/>
        </w:rPr>
        <w:tab/>
        <w:t xml:space="preserve">Por </w:t>
      </w:r>
      <w:r w:rsidR="00591695" w:rsidRPr="006A4E79">
        <w:rPr>
          <w:sz w:val="22"/>
          <w:szCs w:val="22"/>
        </w:rPr>
        <w:t>[</w:t>
      </w:r>
      <w:r w:rsidR="00591695" w:rsidRPr="006A4E79">
        <w:rPr>
          <w:i/>
          <w:sz w:val="22"/>
          <w:szCs w:val="22"/>
        </w:rPr>
        <w:t>OPERADOR</w:t>
      </w:r>
      <w:r w:rsidR="00591695" w:rsidRPr="006A4E79">
        <w:rPr>
          <w:sz w:val="22"/>
          <w:szCs w:val="22"/>
        </w:rPr>
        <w:t>]</w:t>
      </w:r>
      <w:r>
        <w:rPr>
          <w:sz w:val="22"/>
          <w:szCs w:val="22"/>
        </w:rPr>
        <w:t>.</w:t>
      </w:r>
    </w:p>
    <w:p w14:paraId="0D318EC6" w14:textId="77777777" w:rsidR="00D26AAE" w:rsidRDefault="00783FE7" w:rsidP="00B93102">
      <w:pPr>
        <w:jc w:val="both"/>
        <w:rPr>
          <w:sz w:val="22"/>
          <w:szCs w:val="22"/>
        </w:rPr>
      </w:pPr>
      <w:r>
        <w:rPr>
          <w:sz w:val="22"/>
          <w:szCs w:val="22"/>
        </w:rPr>
        <w:t>D</w:t>
      </w:r>
      <w:r w:rsidR="00341BBC">
        <w:rPr>
          <w:sz w:val="22"/>
          <w:szCs w:val="22"/>
        </w:rPr>
        <w:t xml:space="preserve"> </w:t>
      </w:r>
      <w:r w:rsidR="00591695">
        <w:rPr>
          <w:sz w:val="22"/>
          <w:szCs w:val="22"/>
        </w:rPr>
        <w:t>XXX</w:t>
      </w:r>
      <w:r w:rsidR="00591695">
        <w:rPr>
          <w:sz w:val="22"/>
          <w:szCs w:val="22"/>
        </w:rPr>
        <w:tab/>
      </w:r>
      <w:r w:rsidR="00591695">
        <w:rPr>
          <w:sz w:val="22"/>
          <w:szCs w:val="22"/>
        </w:rPr>
        <w:tab/>
      </w:r>
      <w:r w:rsidR="00591695">
        <w:rPr>
          <w:sz w:val="22"/>
          <w:szCs w:val="22"/>
        </w:rPr>
        <w:tab/>
      </w:r>
      <w:r w:rsidR="00591695">
        <w:rPr>
          <w:sz w:val="22"/>
          <w:szCs w:val="22"/>
        </w:rPr>
        <w:tab/>
      </w:r>
      <w:r>
        <w:rPr>
          <w:sz w:val="22"/>
          <w:szCs w:val="22"/>
        </w:rPr>
        <w:tab/>
      </w:r>
      <w:r>
        <w:rPr>
          <w:sz w:val="22"/>
          <w:szCs w:val="22"/>
        </w:rPr>
        <w:tab/>
      </w:r>
      <w:r w:rsidR="00F554A4">
        <w:rPr>
          <w:sz w:val="22"/>
          <w:szCs w:val="22"/>
        </w:rPr>
        <w:tab/>
        <w:t xml:space="preserve">D </w:t>
      </w:r>
      <w:r w:rsidR="00591695">
        <w:rPr>
          <w:sz w:val="22"/>
          <w:szCs w:val="22"/>
        </w:rPr>
        <w:t>XXX</w:t>
      </w:r>
    </w:p>
    <w:p w14:paraId="413EFB06" w14:textId="77777777" w:rsidR="00341BBC" w:rsidRPr="00341BBC" w:rsidRDefault="00341BBC" w:rsidP="00341BBC">
      <w:pPr>
        <w:jc w:val="both"/>
        <w:rPr>
          <w:sz w:val="22"/>
          <w:szCs w:val="22"/>
        </w:rPr>
        <w:sectPr w:rsidR="00341BBC" w:rsidRPr="00341BBC" w:rsidSect="00B93102">
          <w:headerReference w:type="even" r:id="rId8"/>
          <w:headerReference w:type="default" r:id="rId9"/>
          <w:footerReference w:type="even" r:id="rId10"/>
          <w:footerReference w:type="default" r:id="rId11"/>
          <w:headerReference w:type="first" r:id="rId12"/>
          <w:footerReference w:type="first" r:id="rId13"/>
          <w:pgSz w:w="11906" w:h="16838" w:code="9"/>
          <w:pgMar w:top="2268" w:right="1700" w:bottom="1418" w:left="1701" w:header="567" w:footer="346" w:gutter="0"/>
          <w:cols w:space="720"/>
        </w:sectPr>
      </w:pPr>
    </w:p>
    <w:p w14:paraId="2830FEC1" w14:textId="77777777" w:rsidR="00783FE7" w:rsidRPr="00F554A4" w:rsidRDefault="00835290" w:rsidP="00B93102">
      <w:pPr>
        <w:spacing w:before="120"/>
        <w:jc w:val="center"/>
        <w:rPr>
          <w:b/>
          <w:sz w:val="44"/>
          <w:szCs w:val="44"/>
        </w:rPr>
      </w:pPr>
      <w:r w:rsidRPr="00F554A4">
        <w:rPr>
          <w:b/>
          <w:sz w:val="44"/>
          <w:szCs w:val="44"/>
        </w:rPr>
        <w:lastRenderedPageBreak/>
        <w:t>ANEXO I</w:t>
      </w:r>
    </w:p>
    <w:p w14:paraId="7AAA0954" w14:textId="77777777" w:rsidR="00835290" w:rsidRPr="00F554A4" w:rsidRDefault="00835290" w:rsidP="00D26AAE">
      <w:pPr>
        <w:spacing w:before="120"/>
        <w:jc w:val="center"/>
        <w:rPr>
          <w:b/>
          <w:sz w:val="44"/>
          <w:szCs w:val="44"/>
        </w:rPr>
      </w:pPr>
    </w:p>
    <w:p w14:paraId="6834C5D6" w14:textId="77777777" w:rsidR="00835290" w:rsidRPr="00F554A4" w:rsidRDefault="00835290" w:rsidP="00D26AAE">
      <w:pPr>
        <w:spacing w:before="120"/>
        <w:jc w:val="center"/>
        <w:rPr>
          <w:b/>
          <w:sz w:val="44"/>
          <w:szCs w:val="44"/>
        </w:rPr>
        <w:sectPr w:rsidR="00835290" w:rsidRPr="00F554A4" w:rsidSect="00B93102">
          <w:pgSz w:w="11906" w:h="16838" w:code="9"/>
          <w:pgMar w:top="2268" w:right="1700" w:bottom="1418" w:left="1701" w:header="567" w:footer="346" w:gutter="0"/>
          <w:cols w:space="720"/>
          <w:vAlign w:val="center"/>
        </w:sectPr>
      </w:pPr>
      <w:r w:rsidRPr="00F554A4">
        <w:rPr>
          <w:b/>
          <w:sz w:val="44"/>
          <w:szCs w:val="44"/>
        </w:rPr>
        <w:t>Documento de acreditación de trabajadores (DocAc)</w:t>
      </w:r>
    </w:p>
    <w:p w14:paraId="4B96995A" w14:textId="77777777" w:rsidR="00D26AAE" w:rsidRDefault="00D26AAE" w:rsidP="00DD56F2">
      <w:pPr>
        <w:spacing w:before="120"/>
        <w:rPr>
          <w:b/>
          <w:sz w:val="22"/>
          <w:szCs w:val="22"/>
        </w:rPr>
      </w:pPr>
    </w:p>
    <w:p w14:paraId="6B860023" w14:textId="77777777" w:rsidR="00835290" w:rsidRDefault="00835290" w:rsidP="00DD56F2">
      <w:pPr>
        <w:spacing w:before="120"/>
        <w:rPr>
          <w:b/>
          <w:sz w:val="22"/>
          <w:szCs w:val="22"/>
        </w:rPr>
      </w:pPr>
    </w:p>
    <w:tbl>
      <w:tblPr>
        <w:tblW w:w="15451" w:type="dxa"/>
        <w:tblInd w:w="-639" w:type="dxa"/>
        <w:tblCellMar>
          <w:left w:w="70" w:type="dxa"/>
          <w:right w:w="70" w:type="dxa"/>
        </w:tblCellMar>
        <w:tblLook w:val="0000" w:firstRow="0" w:lastRow="0" w:firstColumn="0" w:lastColumn="0" w:noHBand="0" w:noVBand="0"/>
      </w:tblPr>
      <w:tblGrid>
        <w:gridCol w:w="5849"/>
        <w:gridCol w:w="3365"/>
        <w:gridCol w:w="2552"/>
        <w:gridCol w:w="3685"/>
      </w:tblGrid>
      <w:tr w:rsidR="00DD56F2" w14:paraId="492B023B" w14:textId="77777777">
        <w:trPr>
          <w:trHeight w:val="585"/>
        </w:trPr>
        <w:tc>
          <w:tcPr>
            <w:tcW w:w="5849" w:type="dxa"/>
            <w:vMerge w:val="restart"/>
            <w:tcBorders>
              <w:right w:val="nil"/>
            </w:tcBorders>
            <w:shd w:val="clear" w:color="auto" w:fill="auto"/>
            <w:vAlign w:val="center"/>
          </w:tcPr>
          <w:p w14:paraId="0EC034E1" w14:textId="77777777" w:rsidR="00DD56F2" w:rsidRPr="00306942" w:rsidRDefault="00DD56F2" w:rsidP="0054362B">
            <w:pPr>
              <w:jc w:val="center"/>
              <w:rPr>
                <w:rFonts w:ascii="Arial" w:hAnsi="Arial" w:cs="Arial"/>
                <w:b/>
                <w:bCs/>
                <w:sz w:val="40"/>
                <w:szCs w:val="40"/>
              </w:rPr>
            </w:pPr>
            <w:r w:rsidRPr="00306942">
              <w:rPr>
                <w:rFonts w:ascii="Arial" w:hAnsi="Arial" w:cs="Arial"/>
                <w:b/>
                <w:bCs/>
                <w:sz w:val="40"/>
                <w:szCs w:val="40"/>
              </w:rPr>
              <w:t>DOCUMENTO ACREDITACIÓN TRABAJADORES</w:t>
            </w:r>
          </w:p>
        </w:tc>
        <w:tc>
          <w:tcPr>
            <w:tcW w:w="3365" w:type="dxa"/>
            <w:vMerge w:val="restart"/>
            <w:tcBorders>
              <w:top w:val="nil"/>
              <w:left w:val="nil"/>
              <w:right w:val="nil"/>
            </w:tcBorders>
            <w:shd w:val="clear" w:color="auto" w:fill="auto"/>
            <w:noWrap/>
            <w:vAlign w:val="center"/>
          </w:tcPr>
          <w:p w14:paraId="7EB96072" w14:textId="77777777" w:rsidR="00DD56F2" w:rsidRPr="00306942" w:rsidRDefault="00DD56F2" w:rsidP="00835290">
            <w:pPr>
              <w:rPr>
                <w:rFonts w:ascii="Arial" w:hAnsi="Arial" w:cs="Arial"/>
                <w:sz w:val="60"/>
                <w:szCs w:val="60"/>
              </w:rPr>
            </w:pPr>
            <w:r w:rsidRPr="00306942">
              <w:rPr>
                <w:rFonts w:ascii="Arial" w:hAnsi="Arial" w:cs="Arial"/>
                <w:sz w:val="60"/>
                <w:szCs w:val="60"/>
              </w:rPr>
              <w:t>DocAc</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auto"/>
          </w:tcPr>
          <w:p w14:paraId="28B5E4E9" w14:textId="77777777" w:rsidR="00DD56F2" w:rsidRDefault="00DD56F2" w:rsidP="00835290">
            <w:pPr>
              <w:rPr>
                <w:b/>
                <w:sz w:val="18"/>
                <w:szCs w:val="18"/>
              </w:rPr>
            </w:pPr>
          </w:p>
          <w:p w14:paraId="651B7CE8" w14:textId="77777777" w:rsidR="00DD56F2" w:rsidRDefault="00DD56F2" w:rsidP="00835290">
            <w:pPr>
              <w:rPr>
                <w:rFonts w:ascii="Arial" w:hAnsi="Arial" w:cs="Arial"/>
                <w:b/>
                <w:bCs/>
                <w:sz w:val="18"/>
                <w:szCs w:val="18"/>
              </w:rPr>
            </w:pPr>
            <w:r w:rsidRPr="00AA706A">
              <w:rPr>
                <w:rFonts w:ascii="Arial" w:hAnsi="Arial" w:cs="Arial"/>
                <w:b/>
                <w:bCs/>
                <w:sz w:val="18"/>
                <w:szCs w:val="18"/>
              </w:rPr>
              <w:t>EMPRESA</w:t>
            </w:r>
            <w:r>
              <w:rPr>
                <w:rFonts w:ascii="Arial" w:hAnsi="Arial" w:cs="Arial"/>
                <w:b/>
                <w:bCs/>
                <w:sz w:val="18"/>
                <w:szCs w:val="18"/>
              </w:rPr>
              <w:t>:</w:t>
            </w:r>
          </w:p>
          <w:p w14:paraId="6A93CE4F" w14:textId="77777777" w:rsidR="00DD56F2" w:rsidRDefault="00DD56F2" w:rsidP="00835290">
            <w:pPr>
              <w:rPr>
                <w:rFonts w:ascii="Arial" w:hAnsi="Arial" w:cs="Arial"/>
                <w:b/>
                <w:bCs/>
                <w:sz w:val="18"/>
                <w:szCs w:val="18"/>
              </w:rPr>
            </w:pPr>
          </w:p>
          <w:p w14:paraId="435E9A78" w14:textId="77777777" w:rsidR="00DD56F2" w:rsidRPr="00835290" w:rsidRDefault="00591695" w:rsidP="00835290">
            <w:pPr>
              <w:jc w:val="center"/>
              <w:rPr>
                <w:rFonts w:ascii="Arial" w:hAnsi="Arial" w:cs="Arial"/>
                <w:b/>
                <w:bCs/>
                <w:color w:val="FF0000"/>
                <w:sz w:val="28"/>
                <w:szCs w:val="28"/>
              </w:rPr>
            </w:pPr>
            <w:r w:rsidRPr="00591695">
              <w:rPr>
                <w:rFonts w:ascii="Arial" w:hAnsi="Arial" w:cs="Arial"/>
                <w:b/>
                <w:bCs/>
                <w:color w:val="FF9900"/>
                <w:sz w:val="28"/>
                <w:szCs w:val="28"/>
              </w:rPr>
              <w:t>[</w:t>
            </w:r>
            <w:r w:rsidRPr="00591695">
              <w:rPr>
                <w:rFonts w:ascii="Arial" w:hAnsi="Arial" w:cs="Arial"/>
                <w:b/>
                <w:bCs/>
                <w:i/>
                <w:color w:val="FF9900"/>
                <w:sz w:val="28"/>
                <w:szCs w:val="28"/>
              </w:rPr>
              <w:t>OPERADOR</w:t>
            </w:r>
            <w:r w:rsidRPr="00591695">
              <w:rPr>
                <w:rFonts w:ascii="Arial" w:hAnsi="Arial" w:cs="Arial"/>
                <w:b/>
                <w:bCs/>
                <w:color w:val="FF9900"/>
                <w:sz w:val="28"/>
                <w:szCs w:val="28"/>
              </w:rPr>
              <w:t>]</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1F58CB68" w14:textId="77777777" w:rsidR="00DD56F2" w:rsidRDefault="00DD56F2" w:rsidP="00835290">
            <w:pPr>
              <w:rPr>
                <w:rFonts w:ascii="Arial" w:hAnsi="Arial" w:cs="Arial"/>
                <w:b/>
                <w:bCs/>
                <w:sz w:val="16"/>
                <w:szCs w:val="16"/>
              </w:rPr>
            </w:pPr>
            <w:r>
              <w:rPr>
                <w:rFonts w:ascii="Arial" w:hAnsi="Arial" w:cs="Arial"/>
                <w:b/>
                <w:bCs/>
                <w:sz w:val="16"/>
                <w:szCs w:val="16"/>
              </w:rPr>
              <w:t>Responsable de verificación:</w:t>
            </w:r>
          </w:p>
          <w:p w14:paraId="2C801825" w14:textId="77777777" w:rsidR="00DD56F2" w:rsidRPr="00306942" w:rsidRDefault="00DD56F2" w:rsidP="00835290">
            <w:pPr>
              <w:rPr>
                <w:rFonts w:ascii="Arial" w:hAnsi="Arial" w:cs="Arial"/>
                <w:b/>
                <w:bCs/>
                <w:sz w:val="16"/>
                <w:szCs w:val="16"/>
              </w:rPr>
            </w:pPr>
          </w:p>
        </w:tc>
      </w:tr>
      <w:tr w:rsidR="00DD56F2" w14:paraId="5A82976F" w14:textId="77777777">
        <w:trPr>
          <w:trHeight w:val="475"/>
        </w:trPr>
        <w:tc>
          <w:tcPr>
            <w:tcW w:w="5849" w:type="dxa"/>
            <w:vMerge/>
            <w:tcBorders>
              <w:right w:val="nil"/>
            </w:tcBorders>
            <w:shd w:val="clear" w:color="auto" w:fill="auto"/>
            <w:vAlign w:val="center"/>
          </w:tcPr>
          <w:p w14:paraId="12017385" w14:textId="77777777" w:rsidR="00DD56F2" w:rsidRPr="00306942" w:rsidRDefault="00DD56F2" w:rsidP="0054362B">
            <w:pPr>
              <w:rPr>
                <w:rFonts w:ascii="Arial" w:hAnsi="Arial" w:cs="Arial"/>
                <w:b/>
                <w:bCs/>
                <w:color w:val="800080"/>
                <w:sz w:val="40"/>
                <w:szCs w:val="40"/>
              </w:rPr>
            </w:pPr>
          </w:p>
        </w:tc>
        <w:tc>
          <w:tcPr>
            <w:tcW w:w="3365" w:type="dxa"/>
            <w:vMerge/>
            <w:tcBorders>
              <w:left w:val="nil"/>
              <w:right w:val="single" w:sz="4" w:space="0" w:color="auto"/>
            </w:tcBorders>
            <w:shd w:val="clear" w:color="auto" w:fill="auto"/>
            <w:vAlign w:val="center"/>
          </w:tcPr>
          <w:p w14:paraId="5CB95FE0" w14:textId="77777777" w:rsidR="00DD56F2" w:rsidRPr="00306942" w:rsidRDefault="00DD56F2" w:rsidP="0054362B">
            <w:pPr>
              <w:rPr>
                <w:rFonts w:ascii="Arial" w:hAnsi="Arial" w:cs="Arial"/>
                <w:sz w:val="60"/>
                <w:szCs w:val="60"/>
              </w:rPr>
            </w:pPr>
          </w:p>
        </w:tc>
        <w:tc>
          <w:tcPr>
            <w:tcW w:w="2552" w:type="dxa"/>
            <w:vMerge/>
            <w:tcBorders>
              <w:left w:val="single" w:sz="4" w:space="0" w:color="auto"/>
              <w:bottom w:val="single" w:sz="4" w:space="0" w:color="auto"/>
              <w:right w:val="single" w:sz="4" w:space="0" w:color="auto"/>
            </w:tcBorders>
            <w:shd w:val="clear" w:color="auto" w:fill="auto"/>
            <w:vAlign w:val="center"/>
          </w:tcPr>
          <w:p w14:paraId="4E9FF4CF" w14:textId="77777777" w:rsidR="00DD56F2" w:rsidRPr="00306942" w:rsidRDefault="00DD56F2" w:rsidP="0054362B">
            <w:pPr>
              <w:jc w:val="center"/>
              <w:rPr>
                <w:rFonts w:ascii="Arial" w:hAnsi="Arial" w:cs="Arial"/>
                <w:b/>
                <w:bCs/>
                <w:sz w:val="16"/>
                <w:szCs w:val="16"/>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697F7A45" w14:textId="77777777" w:rsidR="00DD56F2" w:rsidRPr="00306942" w:rsidRDefault="00DD56F2" w:rsidP="00835290">
            <w:pPr>
              <w:rPr>
                <w:rFonts w:ascii="Arial" w:hAnsi="Arial" w:cs="Arial"/>
              </w:rPr>
            </w:pPr>
            <w:r>
              <w:rPr>
                <w:rFonts w:ascii="Arial" w:hAnsi="Arial" w:cs="Arial"/>
                <w:b/>
                <w:bCs/>
                <w:sz w:val="16"/>
                <w:szCs w:val="16"/>
              </w:rPr>
              <w:t>Cargo</w:t>
            </w:r>
          </w:p>
        </w:tc>
      </w:tr>
      <w:tr w:rsidR="00DD56F2" w14:paraId="5F7AE1E4" w14:textId="77777777">
        <w:trPr>
          <w:trHeight w:val="455"/>
        </w:trPr>
        <w:tc>
          <w:tcPr>
            <w:tcW w:w="5849" w:type="dxa"/>
            <w:vMerge/>
            <w:tcBorders>
              <w:right w:val="nil"/>
            </w:tcBorders>
            <w:shd w:val="clear" w:color="auto" w:fill="auto"/>
            <w:vAlign w:val="center"/>
          </w:tcPr>
          <w:p w14:paraId="5EF86C84" w14:textId="77777777" w:rsidR="00DD56F2" w:rsidRPr="00306942" w:rsidRDefault="00DD56F2" w:rsidP="0054362B">
            <w:pPr>
              <w:rPr>
                <w:rFonts w:ascii="Arial" w:hAnsi="Arial" w:cs="Arial"/>
                <w:b/>
                <w:bCs/>
                <w:color w:val="800080"/>
                <w:sz w:val="40"/>
                <w:szCs w:val="40"/>
              </w:rPr>
            </w:pPr>
          </w:p>
        </w:tc>
        <w:tc>
          <w:tcPr>
            <w:tcW w:w="3365" w:type="dxa"/>
            <w:vMerge/>
            <w:tcBorders>
              <w:left w:val="nil"/>
              <w:right w:val="nil"/>
            </w:tcBorders>
            <w:shd w:val="clear" w:color="auto" w:fill="auto"/>
            <w:vAlign w:val="center"/>
          </w:tcPr>
          <w:p w14:paraId="7B67F312" w14:textId="77777777" w:rsidR="00DD56F2" w:rsidRPr="00306942" w:rsidRDefault="00DD56F2" w:rsidP="0054362B">
            <w:pPr>
              <w:rPr>
                <w:rFonts w:ascii="Arial" w:hAnsi="Arial" w:cs="Arial"/>
                <w:sz w:val="60"/>
                <w:szCs w:val="60"/>
              </w:rPr>
            </w:pPr>
          </w:p>
        </w:tc>
        <w:tc>
          <w:tcPr>
            <w:tcW w:w="2552" w:type="dxa"/>
            <w:vMerge/>
            <w:tcBorders>
              <w:left w:val="single" w:sz="4" w:space="0" w:color="auto"/>
              <w:bottom w:val="single" w:sz="4" w:space="0" w:color="auto"/>
              <w:right w:val="single" w:sz="4" w:space="0" w:color="auto"/>
            </w:tcBorders>
            <w:shd w:val="clear" w:color="auto" w:fill="auto"/>
            <w:vAlign w:val="center"/>
          </w:tcPr>
          <w:p w14:paraId="5DE4E1B0" w14:textId="77777777" w:rsidR="00DD56F2" w:rsidRPr="00306942" w:rsidRDefault="00DD56F2" w:rsidP="0054362B">
            <w:pPr>
              <w:jc w:val="center"/>
              <w:rPr>
                <w:rFonts w:ascii="Arial" w:hAnsi="Arial" w:cs="Arial"/>
              </w:rPr>
            </w:pPr>
          </w:p>
        </w:tc>
        <w:tc>
          <w:tcPr>
            <w:tcW w:w="3685" w:type="dxa"/>
            <w:tcBorders>
              <w:top w:val="nil"/>
              <w:left w:val="single" w:sz="4" w:space="0" w:color="auto"/>
              <w:bottom w:val="single" w:sz="4" w:space="0" w:color="auto"/>
              <w:right w:val="single" w:sz="4" w:space="0" w:color="auto"/>
            </w:tcBorders>
            <w:shd w:val="clear" w:color="auto" w:fill="auto"/>
          </w:tcPr>
          <w:p w14:paraId="30B3095C" w14:textId="77777777" w:rsidR="00DD56F2" w:rsidRPr="00306942" w:rsidRDefault="00DD56F2" w:rsidP="00835290">
            <w:pPr>
              <w:rPr>
                <w:rFonts w:ascii="Arial" w:hAnsi="Arial" w:cs="Arial"/>
                <w:b/>
                <w:bCs/>
                <w:sz w:val="16"/>
                <w:szCs w:val="16"/>
              </w:rPr>
            </w:pPr>
            <w:r w:rsidRPr="00306942">
              <w:rPr>
                <w:rFonts w:ascii="Arial" w:hAnsi="Arial" w:cs="Arial"/>
                <w:b/>
                <w:bCs/>
                <w:sz w:val="16"/>
                <w:szCs w:val="16"/>
              </w:rPr>
              <w:t>Teléfono</w:t>
            </w:r>
            <w:r>
              <w:rPr>
                <w:rFonts w:ascii="Arial" w:hAnsi="Arial" w:cs="Arial"/>
                <w:b/>
                <w:bCs/>
                <w:sz w:val="16"/>
                <w:szCs w:val="16"/>
              </w:rPr>
              <w:t xml:space="preserve"> de contacto</w:t>
            </w:r>
          </w:p>
        </w:tc>
      </w:tr>
      <w:tr w:rsidR="00B850EC" w14:paraId="5B4BF7FC" w14:textId="77777777">
        <w:trPr>
          <w:trHeight w:val="658"/>
        </w:trPr>
        <w:tc>
          <w:tcPr>
            <w:tcW w:w="5849" w:type="dxa"/>
            <w:vMerge/>
            <w:tcBorders>
              <w:right w:val="nil"/>
            </w:tcBorders>
            <w:shd w:val="clear" w:color="auto" w:fill="auto"/>
            <w:vAlign w:val="center"/>
          </w:tcPr>
          <w:p w14:paraId="0838CF02" w14:textId="77777777" w:rsidR="00B850EC" w:rsidRPr="00306942" w:rsidRDefault="00B850EC" w:rsidP="0054362B">
            <w:pPr>
              <w:rPr>
                <w:rFonts w:ascii="Arial" w:hAnsi="Arial" w:cs="Arial"/>
                <w:b/>
                <w:bCs/>
                <w:color w:val="800080"/>
                <w:sz w:val="40"/>
                <w:szCs w:val="40"/>
              </w:rPr>
            </w:pPr>
          </w:p>
        </w:tc>
        <w:tc>
          <w:tcPr>
            <w:tcW w:w="3365" w:type="dxa"/>
            <w:vMerge/>
            <w:tcBorders>
              <w:left w:val="nil"/>
              <w:bottom w:val="nil"/>
              <w:right w:val="nil"/>
            </w:tcBorders>
            <w:shd w:val="clear" w:color="auto" w:fill="auto"/>
            <w:vAlign w:val="center"/>
          </w:tcPr>
          <w:p w14:paraId="066A37C7" w14:textId="77777777" w:rsidR="00B850EC" w:rsidRPr="00306942" w:rsidRDefault="00B850EC" w:rsidP="0054362B">
            <w:pPr>
              <w:rPr>
                <w:rFonts w:ascii="Arial" w:hAnsi="Arial" w:cs="Arial"/>
                <w:sz w:val="60"/>
                <w:szCs w:val="6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3EA7BAD" w14:textId="77777777" w:rsidR="00B850EC" w:rsidRPr="00306942" w:rsidRDefault="00B850EC" w:rsidP="00B850EC">
            <w:pPr>
              <w:rPr>
                <w:rFonts w:ascii="Arial" w:hAnsi="Arial" w:cs="Arial"/>
              </w:rPr>
            </w:pPr>
            <w:r w:rsidRPr="00306942">
              <w:rPr>
                <w:rFonts w:ascii="Arial" w:hAnsi="Arial" w:cs="Arial"/>
                <w:b/>
                <w:bCs/>
                <w:sz w:val="16"/>
                <w:szCs w:val="16"/>
              </w:rPr>
              <w:t>Fecha</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45976008" w14:textId="77777777" w:rsidR="00B850EC" w:rsidRPr="00306942" w:rsidRDefault="00B850EC" w:rsidP="00835290">
            <w:pPr>
              <w:rPr>
                <w:rFonts w:ascii="Arial" w:hAnsi="Arial" w:cs="Arial"/>
                <w:b/>
                <w:bCs/>
                <w:sz w:val="16"/>
                <w:szCs w:val="16"/>
              </w:rPr>
            </w:pPr>
            <w:r>
              <w:rPr>
                <w:rFonts w:ascii="Arial" w:hAnsi="Arial" w:cs="Arial"/>
                <w:b/>
                <w:bCs/>
                <w:sz w:val="16"/>
                <w:szCs w:val="16"/>
              </w:rPr>
              <w:t>Firma</w:t>
            </w:r>
          </w:p>
        </w:tc>
      </w:tr>
    </w:tbl>
    <w:p w14:paraId="0C7559AA" w14:textId="77777777" w:rsidR="00835290" w:rsidRDefault="00835290" w:rsidP="00835290">
      <w:pPr>
        <w:spacing w:before="120"/>
        <w:jc w:val="center"/>
        <w:rPr>
          <w:b/>
          <w:sz w:val="22"/>
          <w:szCs w:val="22"/>
        </w:rPr>
      </w:pPr>
    </w:p>
    <w:tbl>
      <w:tblPr>
        <w:tblW w:w="1545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
        <w:gridCol w:w="1703"/>
        <w:gridCol w:w="1417"/>
        <w:gridCol w:w="993"/>
        <w:gridCol w:w="1701"/>
        <w:gridCol w:w="850"/>
        <w:gridCol w:w="992"/>
        <w:gridCol w:w="1134"/>
        <w:gridCol w:w="709"/>
        <w:gridCol w:w="1985"/>
        <w:gridCol w:w="992"/>
        <w:gridCol w:w="1134"/>
        <w:gridCol w:w="1417"/>
      </w:tblGrid>
      <w:tr w:rsidR="00835290" w14:paraId="0FF71030" w14:textId="77777777">
        <w:tc>
          <w:tcPr>
            <w:tcW w:w="6238" w:type="dxa"/>
            <w:gridSpan w:val="5"/>
            <w:vAlign w:val="center"/>
          </w:tcPr>
          <w:p w14:paraId="0CFD7D71" w14:textId="77777777" w:rsidR="00835290" w:rsidRDefault="00835290" w:rsidP="0054362B">
            <w:pPr>
              <w:tabs>
                <w:tab w:val="center" w:pos="1889"/>
                <w:tab w:val="right" w:pos="3778"/>
              </w:tabs>
              <w:jc w:val="center"/>
              <w:rPr>
                <w:b/>
                <w:sz w:val="18"/>
                <w:szCs w:val="18"/>
              </w:rPr>
            </w:pPr>
            <w:r>
              <w:rPr>
                <w:b/>
                <w:sz w:val="18"/>
                <w:szCs w:val="18"/>
              </w:rPr>
              <w:t>Datos del Trabajador</w:t>
            </w:r>
          </w:p>
        </w:tc>
        <w:tc>
          <w:tcPr>
            <w:tcW w:w="3685" w:type="dxa"/>
            <w:gridSpan w:val="4"/>
            <w:vAlign w:val="center"/>
          </w:tcPr>
          <w:p w14:paraId="73C211BE" w14:textId="77777777" w:rsidR="00835290" w:rsidRDefault="00835290" w:rsidP="0054362B">
            <w:pPr>
              <w:jc w:val="center"/>
              <w:rPr>
                <w:b/>
                <w:sz w:val="18"/>
                <w:szCs w:val="18"/>
              </w:rPr>
            </w:pPr>
            <w:r>
              <w:rPr>
                <w:b/>
                <w:sz w:val="18"/>
                <w:szCs w:val="18"/>
              </w:rPr>
              <w:t>Acreditación para trabajados que impliquen un riesgo especial</w:t>
            </w:r>
          </w:p>
        </w:tc>
        <w:tc>
          <w:tcPr>
            <w:tcW w:w="1985" w:type="dxa"/>
            <w:vAlign w:val="center"/>
          </w:tcPr>
          <w:p w14:paraId="772FA0FA" w14:textId="77777777" w:rsidR="00835290" w:rsidRDefault="00835290" w:rsidP="0054362B">
            <w:pPr>
              <w:jc w:val="center"/>
              <w:rPr>
                <w:b/>
                <w:sz w:val="18"/>
                <w:szCs w:val="18"/>
              </w:rPr>
            </w:pPr>
            <w:r>
              <w:rPr>
                <w:b/>
                <w:sz w:val="18"/>
                <w:szCs w:val="18"/>
              </w:rPr>
              <w:t>Responsable ejecución trabajos</w:t>
            </w:r>
          </w:p>
        </w:tc>
        <w:tc>
          <w:tcPr>
            <w:tcW w:w="992" w:type="dxa"/>
            <w:vAlign w:val="center"/>
          </w:tcPr>
          <w:p w14:paraId="793F99DE" w14:textId="77777777" w:rsidR="00835290" w:rsidRDefault="00835290" w:rsidP="0054362B">
            <w:pPr>
              <w:jc w:val="center"/>
              <w:rPr>
                <w:b/>
                <w:sz w:val="18"/>
                <w:szCs w:val="18"/>
              </w:rPr>
            </w:pPr>
            <w:r>
              <w:rPr>
                <w:b/>
                <w:sz w:val="18"/>
                <w:szCs w:val="18"/>
              </w:rPr>
              <w:t>Jefe Trabajos</w:t>
            </w:r>
          </w:p>
        </w:tc>
        <w:tc>
          <w:tcPr>
            <w:tcW w:w="1134" w:type="dxa"/>
            <w:vAlign w:val="center"/>
          </w:tcPr>
          <w:p w14:paraId="17FECE04" w14:textId="77777777" w:rsidR="00835290" w:rsidRDefault="00835290" w:rsidP="0054362B">
            <w:pPr>
              <w:jc w:val="center"/>
              <w:rPr>
                <w:b/>
                <w:sz w:val="18"/>
                <w:szCs w:val="18"/>
              </w:rPr>
            </w:pPr>
            <w:r>
              <w:rPr>
                <w:b/>
                <w:sz w:val="18"/>
                <w:szCs w:val="18"/>
              </w:rPr>
              <w:t>Recurso Preventivo</w:t>
            </w:r>
          </w:p>
        </w:tc>
        <w:tc>
          <w:tcPr>
            <w:tcW w:w="1417" w:type="dxa"/>
            <w:vAlign w:val="center"/>
          </w:tcPr>
          <w:p w14:paraId="25322661" w14:textId="77777777" w:rsidR="00835290" w:rsidRDefault="00835290" w:rsidP="0054362B">
            <w:pPr>
              <w:jc w:val="center"/>
              <w:rPr>
                <w:b/>
                <w:sz w:val="18"/>
                <w:szCs w:val="18"/>
              </w:rPr>
            </w:pPr>
            <w:r>
              <w:rPr>
                <w:b/>
                <w:sz w:val="18"/>
                <w:szCs w:val="18"/>
              </w:rPr>
              <w:t>Observaciones</w:t>
            </w:r>
          </w:p>
        </w:tc>
      </w:tr>
      <w:tr w:rsidR="00835290" w14:paraId="40EEE040" w14:textId="77777777">
        <w:tc>
          <w:tcPr>
            <w:tcW w:w="424" w:type="dxa"/>
            <w:vAlign w:val="center"/>
          </w:tcPr>
          <w:p w14:paraId="1434B6B7" w14:textId="77777777" w:rsidR="00835290" w:rsidRDefault="00835290" w:rsidP="0054362B">
            <w:pPr>
              <w:jc w:val="center"/>
              <w:rPr>
                <w:b/>
                <w:sz w:val="18"/>
                <w:szCs w:val="18"/>
              </w:rPr>
            </w:pPr>
            <w:r>
              <w:rPr>
                <w:b/>
                <w:sz w:val="18"/>
                <w:szCs w:val="18"/>
              </w:rPr>
              <w:t>Nº</w:t>
            </w:r>
          </w:p>
        </w:tc>
        <w:tc>
          <w:tcPr>
            <w:tcW w:w="1703" w:type="dxa"/>
            <w:vAlign w:val="center"/>
          </w:tcPr>
          <w:p w14:paraId="45524393" w14:textId="77777777" w:rsidR="00835290" w:rsidRDefault="00835290" w:rsidP="0054362B">
            <w:pPr>
              <w:jc w:val="center"/>
              <w:rPr>
                <w:b/>
                <w:sz w:val="18"/>
                <w:szCs w:val="18"/>
              </w:rPr>
            </w:pPr>
            <w:r>
              <w:rPr>
                <w:b/>
                <w:sz w:val="18"/>
                <w:szCs w:val="18"/>
              </w:rPr>
              <w:t>Apellidos</w:t>
            </w:r>
          </w:p>
        </w:tc>
        <w:tc>
          <w:tcPr>
            <w:tcW w:w="1417" w:type="dxa"/>
            <w:vAlign w:val="center"/>
          </w:tcPr>
          <w:p w14:paraId="7FF747F9" w14:textId="77777777" w:rsidR="00835290" w:rsidRDefault="00835290" w:rsidP="0054362B">
            <w:pPr>
              <w:jc w:val="center"/>
              <w:rPr>
                <w:b/>
                <w:sz w:val="18"/>
                <w:szCs w:val="18"/>
              </w:rPr>
            </w:pPr>
            <w:r>
              <w:rPr>
                <w:b/>
                <w:sz w:val="18"/>
                <w:szCs w:val="18"/>
              </w:rPr>
              <w:t>Nombre</w:t>
            </w:r>
          </w:p>
        </w:tc>
        <w:tc>
          <w:tcPr>
            <w:tcW w:w="993" w:type="dxa"/>
            <w:vAlign w:val="center"/>
          </w:tcPr>
          <w:p w14:paraId="4C911909" w14:textId="77777777" w:rsidR="00835290" w:rsidRDefault="00835290" w:rsidP="0054362B">
            <w:pPr>
              <w:jc w:val="center"/>
              <w:rPr>
                <w:b/>
                <w:sz w:val="18"/>
                <w:szCs w:val="18"/>
              </w:rPr>
            </w:pPr>
            <w:r>
              <w:rPr>
                <w:b/>
                <w:sz w:val="18"/>
                <w:szCs w:val="18"/>
              </w:rPr>
              <w:t>DNI/NIE/Pasaporte</w:t>
            </w:r>
          </w:p>
        </w:tc>
        <w:tc>
          <w:tcPr>
            <w:tcW w:w="1701" w:type="dxa"/>
            <w:vAlign w:val="center"/>
          </w:tcPr>
          <w:p w14:paraId="757A5897" w14:textId="77777777" w:rsidR="00835290" w:rsidRDefault="00835290" w:rsidP="0054362B">
            <w:pPr>
              <w:jc w:val="center"/>
              <w:rPr>
                <w:b/>
                <w:sz w:val="18"/>
                <w:szCs w:val="18"/>
              </w:rPr>
            </w:pPr>
            <w:r>
              <w:rPr>
                <w:b/>
                <w:sz w:val="18"/>
                <w:szCs w:val="18"/>
              </w:rPr>
              <w:t>EMPRESA</w:t>
            </w:r>
          </w:p>
        </w:tc>
        <w:tc>
          <w:tcPr>
            <w:tcW w:w="850" w:type="dxa"/>
            <w:vAlign w:val="center"/>
          </w:tcPr>
          <w:p w14:paraId="71A58F64" w14:textId="77777777" w:rsidR="00835290" w:rsidRDefault="00835290" w:rsidP="0054362B">
            <w:pPr>
              <w:jc w:val="center"/>
              <w:rPr>
                <w:b/>
                <w:sz w:val="18"/>
                <w:szCs w:val="18"/>
              </w:rPr>
            </w:pPr>
            <w:r>
              <w:rPr>
                <w:b/>
                <w:sz w:val="18"/>
                <w:szCs w:val="18"/>
              </w:rPr>
              <w:t>Altura</w:t>
            </w:r>
          </w:p>
        </w:tc>
        <w:tc>
          <w:tcPr>
            <w:tcW w:w="992" w:type="dxa"/>
            <w:vAlign w:val="center"/>
          </w:tcPr>
          <w:p w14:paraId="777AD6F3" w14:textId="77777777" w:rsidR="00835290" w:rsidRDefault="00835290" w:rsidP="0054362B">
            <w:pPr>
              <w:jc w:val="center"/>
              <w:rPr>
                <w:b/>
                <w:sz w:val="18"/>
                <w:szCs w:val="18"/>
              </w:rPr>
            </w:pPr>
            <w:r>
              <w:rPr>
                <w:b/>
                <w:sz w:val="18"/>
                <w:szCs w:val="18"/>
              </w:rPr>
              <w:t>Eléctrico</w:t>
            </w:r>
          </w:p>
        </w:tc>
        <w:tc>
          <w:tcPr>
            <w:tcW w:w="1134" w:type="dxa"/>
            <w:vAlign w:val="center"/>
          </w:tcPr>
          <w:p w14:paraId="3E953093" w14:textId="77777777" w:rsidR="00835290" w:rsidRDefault="00835290" w:rsidP="0054362B">
            <w:pPr>
              <w:jc w:val="center"/>
              <w:rPr>
                <w:b/>
                <w:sz w:val="18"/>
                <w:szCs w:val="18"/>
              </w:rPr>
            </w:pPr>
            <w:r>
              <w:rPr>
                <w:b/>
                <w:sz w:val="18"/>
                <w:szCs w:val="18"/>
              </w:rPr>
              <w:t>Espacios confinados</w:t>
            </w:r>
          </w:p>
        </w:tc>
        <w:tc>
          <w:tcPr>
            <w:tcW w:w="709" w:type="dxa"/>
            <w:vAlign w:val="center"/>
          </w:tcPr>
          <w:p w14:paraId="7C753A76" w14:textId="77777777" w:rsidR="00835290" w:rsidRDefault="00835290" w:rsidP="0054362B">
            <w:pPr>
              <w:jc w:val="center"/>
              <w:rPr>
                <w:b/>
                <w:sz w:val="18"/>
                <w:szCs w:val="18"/>
              </w:rPr>
            </w:pPr>
            <w:r>
              <w:rPr>
                <w:b/>
                <w:sz w:val="18"/>
                <w:szCs w:val="18"/>
              </w:rPr>
              <w:t>Otros</w:t>
            </w:r>
          </w:p>
        </w:tc>
        <w:tc>
          <w:tcPr>
            <w:tcW w:w="1985" w:type="dxa"/>
            <w:vAlign w:val="center"/>
          </w:tcPr>
          <w:p w14:paraId="3850B083" w14:textId="77777777" w:rsidR="00835290" w:rsidRDefault="00835290" w:rsidP="0054362B">
            <w:pPr>
              <w:jc w:val="center"/>
              <w:rPr>
                <w:b/>
                <w:sz w:val="18"/>
                <w:szCs w:val="18"/>
              </w:rPr>
            </w:pPr>
          </w:p>
        </w:tc>
        <w:tc>
          <w:tcPr>
            <w:tcW w:w="992" w:type="dxa"/>
            <w:vAlign w:val="center"/>
          </w:tcPr>
          <w:p w14:paraId="0A905DF2" w14:textId="77777777" w:rsidR="00835290" w:rsidRDefault="00835290" w:rsidP="0054362B">
            <w:pPr>
              <w:jc w:val="center"/>
              <w:rPr>
                <w:b/>
                <w:sz w:val="18"/>
                <w:szCs w:val="18"/>
              </w:rPr>
            </w:pPr>
          </w:p>
        </w:tc>
        <w:tc>
          <w:tcPr>
            <w:tcW w:w="1134" w:type="dxa"/>
            <w:vAlign w:val="center"/>
          </w:tcPr>
          <w:p w14:paraId="5F70C3E9" w14:textId="77777777" w:rsidR="00835290" w:rsidRDefault="00835290" w:rsidP="0054362B">
            <w:pPr>
              <w:jc w:val="center"/>
              <w:rPr>
                <w:b/>
                <w:sz w:val="18"/>
                <w:szCs w:val="18"/>
              </w:rPr>
            </w:pPr>
          </w:p>
        </w:tc>
        <w:tc>
          <w:tcPr>
            <w:tcW w:w="1417" w:type="dxa"/>
            <w:vAlign w:val="center"/>
          </w:tcPr>
          <w:p w14:paraId="0418A7ED" w14:textId="77777777" w:rsidR="00835290" w:rsidRDefault="00835290" w:rsidP="0054362B">
            <w:pPr>
              <w:jc w:val="center"/>
              <w:rPr>
                <w:b/>
                <w:sz w:val="18"/>
                <w:szCs w:val="18"/>
              </w:rPr>
            </w:pPr>
          </w:p>
        </w:tc>
      </w:tr>
      <w:tr w:rsidR="00835290" w14:paraId="65DEDE88" w14:textId="77777777">
        <w:trPr>
          <w:trHeight w:val="320"/>
        </w:trPr>
        <w:tc>
          <w:tcPr>
            <w:tcW w:w="424" w:type="dxa"/>
          </w:tcPr>
          <w:p w14:paraId="271DD716" w14:textId="77777777" w:rsidR="00835290" w:rsidRDefault="00835290" w:rsidP="0054362B">
            <w:pPr>
              <w:jc w:val="center"/>
              <w:rPr>
                <w:b/>
                <w:sz w:val="18"/>
                <w:szCs w:val="18"/>
              </w:rPr>
            </w:pPr>
          </w:p>
        </w:tc>
        <w:tc>
          <w:tcPr>
            <w:tcW w:w="1703" w:type="dxa"/>
          </w:tcPr>
          <w:p w14:paraId="3ED126AE" w14:textId="77777777" w:rsidR="00835290" w:rsidRDefault="00835290" w:rsidP="0054362B">
            <w:pPr>
              <w:jc w:val="center"/>
              <w:rPr>
                <w:b/>
                <w:sz w:val="18"/>
                <w:szCs w:val="18"/>
              </w:rPr>
            </w:pPr>
          </w:p>
        </w:tc>
        <w:tc>
          <w:tcPr>
            <w:tcW w:w="1417" w:type="dxa"/>
          </w:tcPr>
          <w:p w14:paraId="78C5CA2F" w14:textId="77777777" w:rsidR="00835290" w:rsidRDefault="00835290" w:rsidP="0054362B">
            <w:pPr>
              <w:jc w:val="center"/>
              <w:rPr>
                <w:b/>
                <w:sz w:val="18"/>
                <w:szCs w:val="18"/>
              </w:rPr>
            </w:pPr>
          </w:p>
        </w:tc>
        <w:tc>
          <w:tcPr>
            <w:tcW w:w="993" w:type="dxa"/>
          </w:tcPr>
          <w:p w14:paraId="56EA5945" w14:textId="77777777" w:rsidR="00835290" w:rsidRDefault="00835290" w:rsidP="0054362B">
            <w:pPr>
              <w:jc w:val="center"/>
              <w:rPr>
                <w:b/>
                <w:sz w:val="18"/>
                <w:szCs w:val="18"/>
              </w:rPr>
            </w:pPr>
          </w:p>
        </w:tc>
        <w:tc>
          <w:tcPr>
            <w:tcW w:w="1701" w:type="dxa"/>
          </w:tcPr>
          <w:p w14:paraId="776F90FE" w14:textId="77777777" w:rsidR="00835290" w:rsidRDefault="00835290" w:rsidP="0054362B">
            <w:pPr>
              <w:jc w:val="center"/>
              <w:rPr>
                <w:b/>
                <w:sz w:val="18"/>
                <w:szCs w:val="18"/>
              </w:rPr>
            </w:pPr>
          </w:p>
        </w:tc>
        <w:tc>
          <w:tcPr>
            <w:tcW w:w="850" w:type="dxa"/>
          </w:tcPr>
          <w:p w14:paraId="0E1A53D1" w14:textId="77777777" w:rsidR="00835290" w:rsidRDefault="00835290" w:rsidP="0054362B">
            <w:pPr>
              <w:jc w:val="center"/>
              <w:rPr>
                <w:b/>
                <w:sz w:val="18"/>
                <w:szCs w:val="18"/>
              </w:rPr>
            </w:pPr>
          </w:p>
        </w:tc>
        <w:tc>
          <w:tcPr>
            <w:tcW w:w="992" w:type="dxa"/>
          </w:tcPr>
          <w:p w14:paraId="230E3000" w14:textId="77777777" w:rsidR="00835290" w:rsidRDefault="00835290" w:rsidP="0054362B">
            <w:pPr>
              <w:jc w:val="center"/>
              <w:rPr>
                <w:b/>
                <w:sz w:val="18"/>
                <w:szCs w:val="18"/>
              </w:rPr>
            </w:pPr>
          </w:p>
        </w:tc>
        <w:tc>
          <w:tcPr>
            <w:tcW w:w="1134" w:type="dxa"/>
          </w:tcPr>
          <w:p w14:paraId="725436E1" w14:textId="77777777" w:rsidR="00835290" w:rsidRDefault="00835290" w:rsidP="0054362B">
            <w:pPr>
              <w:jc w:val="center"/>
              <w:rPr>
                <w:b/>
                <w:sz w:val="18"/>
                <w:szCs w:val="18"/>
              </w:rPr>
            </w:pPr>
          </w:p>
        </w:tc>
        <w:tc>
          <w:tcPr>
            <w:tcW w:w="709" w:type="dxa"/>
          </w:tcPr>
          <w:p w14:paraId="23CA4F80" w14:textId="77777777" w:rsidR="00835290" w:rsidRDefault="00835290" w:rsidP="0054362B">
            <w:pPr>
              <w:jc w:val="center"/>
              <w:rPr>
                <w:b/>
                <w:sz w:val="18"/>
                <w:szCs w:val="18"/>
              </w:rPr>
            </w:pPr>
          </w:p>
        </w:tc>
        <w:tc>
          <w:tcPr>
            <w:tcW w:w="1985" w:type="dxa"/>
          </w:tcPr>
          <w:p w14:paraId="23589B6C" w14:textId="77777777" w:rsidR="00835290" w:rsidRDefault="00835290" w:rsidP="0054362B">
            <w:pPr>
              <w:jc w:val="center"/>
              <w:rPr>
                <w:b/>
                <w:sz w:val="18"/>
                <w:szCs w:val="18"/>
              </w:rPr>
            </w:pPr>
          </w:p>
        </w:tc>
        <w:tc>
          <w:tcPr>
            <w:tcW w:w="992" w:type="dxa"/>
          </w:tcPr>
          <w:p w14:paraId="194F415F" w14:textId="77777777" w:rsidR="00835290" w:rsidRDefault="00835290" w:rsidP="0054362B">
            <w:pPr>
              <w:jc w:val="center"/>
              <w:rPr>
                <w:b/>
                <w:sz w:val="18"/>
                <w:szCs w:val="18"/>
              </w:rPr>
            </w:pPr>
          </w:p>
        </w:tc>
        <w:tc>
          <w:tcPr>
            <w:tcW w:w="1134" w:type="dxa"/>
          </w:tcPr>
          <w:p w14:paraId="108BA9C3" w14:textId="77777777" w:rsidR="00835290" w:rsidRDefault="00835290" w:rsidP="0054362B">
            <w:pPr>
              <w:jc w:val="center"/>
              <w:rPr>
                <w:b/>
                <w:sz w:val="18"/>
                <w:szCs w:val="18"/>
              </w:rPr>
            </w:pPr>
          </w:p>
        </w:tc>
        <w:tc>
          <w:tcPr>
            <w:tcW w:w="1417" w:type="dxa"/>
          </w:tcPr>
          <w:p w14:paraId="58FC65EB" w14:textId="77777777" w:rsidR="00835290" w:rsidRDefault="00835290" w:rsidP="0054362B">
            <w:pPr>
              <w:jc w:val="center"/>
              <w:rPr>
                <w:b/>
                <w:sz w:val="18"/>
                <w:szCs w:val="18"/>
              </w:rPr>
            </w:pPr>
          </w:p>
        </w:tc>
      </w:tr>
      <w:tr w:rsidR="00835290" w14:paraId="3E667371" w14:textId="77777777">
        <w:trPr>
          <w:trHeight w:val="320"/>
        </w:trPr>
        <w:tc>
          <w:tcPr>
            <w:tcW w:w="424" w:type="dxa"/>
          </w:tcPr>
          <w:p w14:paraId="320BF268" w14:textId="77777777" w:rsidR="00835290" w:rsidRDefault="00835290" w:rsidP="0054362B">
            <w:pPr>
              <w:jc w:val="center"/>
              <w:rPr>
                <w:b/>
                <w:sz w:val="18"/>
                <w:szCs w:val="18"/>
              </w:rPr>
            </w:pPr>
          </w:p>
        </w:tc>
        <w:tc>
          <w:tcPr>
            <w:tcW w:w="1703" w:type="dxa"/>
          </w:tcPr>
          <w:p w14:paraId="0F5F41F2" w14:textId="77777777" w:rsidR="00835290" w:rsidRDefault="00835290" w:rsidP="0054362B">
            <w:pPr>
              <w:jc w:val="center"/>
              <w:rPr>
                <w:b/>
                <w:sz w:val="18"/>
                <w:szCs w:val="18"/>
              </w:rPr>
            </w:pPr>
          </w:p>
        </w:tc>
        <w:tc>
          <w:tcPr>
            <w:tcW w:w="1417" w:type="dxa"/>
          </w:tcPr>
          <w:p w14:paraId="5471A34D" w14:textId="77777777" w:rsidR="00835290" w:rsidRDefault="00835290" w:rsidP="0054362B">
            <w:pPr>
              <w:jc w:val="center"/>
              <w:rPr>
                <w:b/>
                <w:sz w:val="18"/>
                <w:szCs w:val="18"/>
              </w:rPr>
            </w:pPr>
          </w:p>
        </w:tc>
        <w:tc>
          <w:tcPr>
            <w:tcW w:w="993" w:type="dxa"/>
          </w:tcPr>
          <w:p w14:paraId="26929844" w14:textId="77777777" w:rsidR="00835290" w:rsidRDefault="00835290" w:rsidP="0054362B">
            <w:pPr>
              <w:jc w:val="center"/>
              <w:rPr>
                <w:b/>
                <w:sz w:val="18"/>
                <w:szCs w:val="18"/>
              </w:rPr>
            </w:pPr>
          </w:p>
        </w:tc>
        <w:tc>
          <w:tcPr>
            <w:tcW w:w="1701" w:type="dxa"/>
          </w:tcPr>
          <w:p w14:paraId="60E833A1" w14:textId="77777777" w:rsidR="00835290" w:rsidRDefault="00835290" w:rsidP="0054362B">
            <w:pPr>
              <w:jc w:val="center"/>
              <w:rPr>
                <w:b/>
                <w:sz w:val="18"/>
                <w:szCs w:val="18"/>
              </w:rPr>
            </w:pPr>
          </w:p>
        </w:tc>
        <w:tc>
          <w:tcPr>
            <w:tcW w:w="850" w:type="dxa"/>
          </w:tcPr>
          <w:p w14:paraId="471199E7" w14:textId="77777777" w:rsidR="00835290" w:rsidRDefault="00835290" w:rsidP="0054362B">
            <w:pPr>
              <w:jc w:val="center"/>
              <w:rPr>
                <w:b/>
                <w:sz w:val="18"/>
                <w:szCs w:val="18"/>
              </w:rPr>
            </w:pPr>
          </w:p>
        </w:tc>
        <w:tc>
          <w:tcPr>
            <w:tcW w:w="992" w:type="dxa"/>
          </w:tcPr>
          <w:p w14:paraId="094A1AC6" w14:textId="77777777" w:rsidR="00835290" w:rsidRDefault="00835290" w:rsidP="0054362B">
            <w:pPr>
              <w:jc w:val="center"/>
              <w:rPr>
                <w:b/>
                <w:sz w:val="18"/>
                <w:szCs w:val="18"/>
              </w:rPr>
            </w:pPr>
          </w:p>
        </w:tc>
        <w:tc>
          <w:tcPr>
            <w:tcW w:w="1134" w:type="dxa"/>
          </w:tcPr>
          <w:p w14:paraId="7AF1C7F6" w14:textId="77777777" w:rsidR="00835290" w:rsidRDefault="00835290" w:rsidP="0054362B">
            <w:pPr>
              <w:jc w:val="center"/>
              <w:rPr>
                <w:b/>
                <w:sz w:val="18"/>
                <w:szCs w:val="18"/>
              </w:rPr>
            </w:pPr>
          </w:p>
        </w:tc>
        <w:tc>
          <w:tcPr>
            <w:tcW w:w="709" w:type="dxa"/>
          </w:tcPr>
          <w:p w14:paraId="289124C0" w14:textId="77777777" w:rsidR="00835290" w:rsidRDefault="00835290" w:rsidP="0054362B">
            <w:pPr>
              <w:jc w:val="center"/>
              <w:rPr>
                <w:b/>
                <w:sz w:val="18"/>
                <w:szCs w:val="18"/>
              </w:rPr>
            </w:pPr>
          </w:p>
        </w:tc>
        <w:tc>
          <w:tcPr>
            <w:tcW w:w="1985" w:type="dxa"/>
          </w:tcPr>
          <w:p w14:paraId="633BA14E" w14:textId="77777777" w:rsidR="00835290" w:rsidRDefault="00835290" w:rsidP="0054362B">
            <w:pPr>
              <w:jc w:val="center"/>
              <w:rPr>
                <w:b/>
                <w:sz w:val="18"/>
                <w:szCs w:val="18"/>
              </w:rPr>
            </w:pPr>
          </w:p>
        </w:tc>
        <w:tc>
          <w:tcPr>
            <w:tcW w:w="992" w:type="dxa"/>
          </w:tcPr>
          <w:p w14:paraId="01A81916" w14:textId="77777777" w:rsidR="00835290" w:rsidRDefault="00835290" w:rsidP="0054362B">
            <w:pPr>
              <w:jc w:val="center"/>
              <w:rPr>
                <w:b/>
                <w:sz w:val="18"/>
                <w:szCs w:val="18"/>
              </w:rPr>
            </w:pPr>
          </w:p>
        </w:tc>
        <w:tc>
          <w:tcPr>
            <w:tcW w:w="1134" w:type="dxa"/>
          </w:tcPr>
          <w:p w14:paraId="28D71C1D" w14:textId="77777777" w:rsidR="00835290" w:rsidRDefault="00835290" w:rsidP="0054362B">
            <w:pPr>
              <w:jc w:val="center"/>
              <w:rPr>
                <w:b/>
                <w:sz w:val="18"/>
                <w:szCs w:val="18"/>
              </w:rPr>
            </w:pPr>
          </w:p>
        </w:tc>
        <w:tc>
          <w:tcPr>
            <w:tcW w:w="1417" w:type="dxa"/>
          </w:tcPr>
          <w:p w14:paraId="5F5E4413" w14:textId="77777777" w:rsidR="00835290" w:rsidRDefault="00835290" w:rsidP="0054362B">
            <w:pPr>
              <w:jc w:val="center"/>
              <w:rPr>
                <w:b/>
                <w:sz w:val="18"/>
                <w:szCs w:val="18"/>
              </w:rPr>
            </w:pPr>
          </w:p>
        </w:tc>
      </w:tr>
      <w:tr w:rsidR="00835290" w14:paraId="2D9B7B82" w14:textId="77777777">
        <w:trPr>
          <w:trHeight w:val="320"/>
        </w:trPr>
        <w:tc>
          <w:tcPr>
            <w:tcW w:w="424" w:type="dxa"/>
          </w:tcPr>
          <w:p w14:paraId="7B6792CF" w14:textId="77777777" w:rsidR="00835290" w:rsidRDefault="00835290" w:rsidP="0054362B">
            <w:pPr>
              <w:jc w:val="center"/>
              <w:rPr>
                <w:b/>
                <w:sz w:val="18"/>
                <w:szCs w:val="18"/>
              </w:rPr>
            </w:pPr>
          </w:p>
        </w:tc>
        <w:tc>
          <w:tcPr>
            <w:tcW w:w="1703" w:type="dxa"/>
          </w:tcPr>
          <w:p w14:paraId="4F780A75" w14:textId="77777777" w:rsidR="00835290" w:rsidRDefault="00835290" w:rsidP="0054362B">
            <w:pPr>
              <w:jc w:val="center"/>
              <w:rPr>
                <w:b/>
                <w:sz w:val="18"/>
                <w:szCs w:val="18"/>
              </w:rPr>
            </w:pPr>
          </w:p>
        </w:tc>
        <w:tc>
          <w:tcPr>
            <w:tcW w:w="1417" w:type="dxa"/>
          </w:tcPr>
          <w:p w14:paraId="4B35FCB3" w14:textId="77777777" w:rsidR="00835290" w:rsidRDefault="00835290" w:rsidP="0054362B">
            <w:pPr>
              <w:jc w:val="center"/>
              <w:rPr>
                <w:b/>
                <w:sz w:val="18"/>
                <w:szCs w:val="18"/>
              </w:rPr>
            </w:pPr>
          </w:p>
        </w:tc>
        <w:tc>
          <w:tcPr>
            <w:tcW w:w="993" w:type="dxa"/>
          </w:tcPr>
          <w:p w14:paraId="712C42D4" w14:textId="77777777" w:rsidR="00835290" w:rsidRDefault="00835290" w:rsidP="0054362B">
            <w:pPr>
              <w:jc w:val="center"/>
              <w:rPr>
                <w:b/>
                <w:sz w:val="18"/>
                <w:szCs w:val="18"/>
              </w:rPr>
            </w:pPr>
          </w:p>
        </w:tc>
        <w:tc>
          <w:tcPr>
            <w:tcW w:w="1701" w:type="dxa"/>
          </w:tcPr>
          <w:p w14:paraId="4A0CBD1F" w14:textId="77777777" w:rsidR="00835290" w:rsidRDefault="00835290" w:rsidP="0054362B">
            <w:pPr>
              <w:jc w:val="center"/>
              <w:rPr>
                <w:b/>
                <w:sz w:val="18"/>
                <w:szCs w:val="18"/>
              </w:rPr>
            </w:pPr>
          </w:p>
        </w:tc>
        <w:tc>
          <w:tcPr>
            <w:tcW w:w="850" w:type="dxa"/>
          </w:tcPr>
          <w:p w14:paraId="65C01CB6" w14:textId="77777777" w:rsidR="00835290" w:rsidRDefault="00835290" w:rsidP="0054362B">
            <w:pPr>
              <w:jc w:val="center"/>
              <w:rPr>
                <w:b/>
                <w:sz w:val="18"/>
                <w:szCs w:val="18"/>
              </w:rPr>
            </w:pPr>
          </w:p>
        </w:tc>
        <w:tc>
          <w:tcPr>
            <w:tcW w:w="992" w:type="dxa"/>
          </w:tcPr>
          <w:p w14:paraId="161A52C7" w14:textId="77777777" w:rsidR="00835290" w:rsidRDefault="00835290" w:rsidP="0054362B">
            <w:pPr>
              <w:jc w:val="center"/>
              <w:rPr>
                <w:b/>
                <w:sz w:val="18"/>
                <w:szCs w:val="18"/>
              </w:rPr>
            </w:pPr>
          </w:p>
        </w:tc>
        <w:tc>
          <w:tcPr>
            <w:tcW w:w="1134" w:type="dxa"/>
          </w:tcPr>
          <w:p w14:paraId="0AE65BE9" w14:textId="77777777" w:rsidR="00835290" w:rsidRDefault="00835290" w:rsidP="0054362B">
            <w:pPr>
              <w:jc w:val="center"/>
              <w:rPr>
                <w:b/>
                <w:sz w:val="18"/>
                <w:szCs w:val="18"/>
              </w:rPr>
            </w:pPr>
          </w:p>
        </w:tc>
        <w:tc>
          <w:tcPr>
            <w:tcW w:w="709" w:type="dxa"/>
          </w:tcPr>
          <w:p w14:paraId="4260B54A" w14:textId="77777777" w:rsidR="00835290" w:rsidRDefault="00835290" w:rsidP="0054362B">
            <w:pPr>
              <w:jc w:val="center"/>
              <w:rPr>
                <w:b/>
                <w:sz w:val="18"/>
                <w:szCs w:val="18"/>
              </w:rPr>
            </w:pPr>
          </w:p>
        </w:tc>
        <w:tc>
          <w:tcPr>
            <w:tcW w:w="1985" w:type="dxa"/>
          </w:tcPr>
          <w:p w14:paraId="1317A1D7" w14:textId="77777777" w:rsidR="00835290" w:rsidRDefault="00835290" w:rsidP="0054362B">
            <w:pPr>
              <w:jc w:val="center"/>
              <w:rPr>
                <w:b/>
                <w:sz w:val="18"/>
                <w:szCs w:val="18"/>
              </w:rPr>
            </w:pPr>
          </w:p>
        </w:tc>
        <w:tc>
          <w:tcPr>
            <w:tcW w:w="992" w:type="dxa"/>
          </w:tcPr>
          <w:p w14:paraId="0CA8734D" w14:textId="77777777" w:rsidR="00835290" w:rsidRDefault="00835290" w:rsidP="0054362B">
            <w:pPr>
              <w:jc w:val="center"/>
              <w:rPr>
                <w:b/>
                <w:sz w:val="18"/>
                <w:szCs w:val="18"/>
              </w:rPr>
            </w:pPr>
          </w:p>
        </w:tc>
        <w:tc>
          <w:tcPr>
            <w:tcW w:w="1134" w:type="dxa"/>
          </w:tcPr>
          <w:p w14:paraId="355BFB4F" w14:textId="77777777" w:rsidR="00835290" w:rsidRDefault="00835290" w:rsidP="0054362B">
            <w:pPr>
              <w:jc w:val="center"/>
              <w:rPr>
                <w:b/>
                <w:sz w:val="18"/>
                <w:szCs w:val="18"/>
              </w:rPr>
            </w:pPr>
          </w:p>
        </w:tc>
        <w:tc>
          <w:tcPr>
            <w:tcW w:w="1417" w:type="dxa"/>
          </w:tcPr>
          <w:p w14:paraId="24C4D13B" w14:textId="77777777" w:rsidR="00835290" w:rsidRDefault="00835290" w:rsidP="0054362B">
            <w:pPr>
              <w:jc w:val="center"/>
              <w:rPr>
                <w:b/>
                <w:sz w:val="18"/>
                <w:szCs w:val="18"/>
              </w:rPr>
            </w:pPr>
          </w:p>
        </w:tc>
      </w:tr>
      <w:tr w:rsidR="00835290" w14:paraId="0B9AC113" w14:textId="77777777">
        <w:trPr>
          <w:trHeight w:val="320"/>
        </w:trPr>
        <w:tc>
          <w:tcPr>
            <w:tcW w:w="424" w:type="dxa"/>
          </w:tcPr>
          <w:p w14:paraId="40DDF11C" w14:textId="77777777" w:rsidR="00835290" w:rsidRDefault="00835290" w:rsidP="0054362B">
            <w:pPr>
              <w:jc w:val="center"/>
              <w:rPr>
                <w:b/>
                <w:sz w:val="18"/>
                <w:szCs w:val="18"/>
              </w:rPr>
            </w:pPr>
          </w:p>
        </w:tc>
        <w:tc>
          <w:tcPr>
            <w:tcW w:w="1703" w:type="dxa"/>
          </w:tcPr>
          <w:p w14:paraId="1D779292" w14:textId="77777777" w:rsidR="00835290" w:rsidRDefault="00835290" w:rsidP="0054362B">
            <w:pPr>
              <w:jc w:val="center"/>
              <w:rPr>
                <w:b/>
                <w:sz w:val="18"/>
                <w:szCs w:val="18"/>
              </w:rPr>
            </w:pPr>
          </w:p>
        </w:tc>
        <w:tc>
          <w:tcPr>
            <w:tcW w:w="1417" w:type="dxa"/>
          </w:tcPr>
          <w:p w14:paraId="0F3EA4E3" w14:textId="77777777" w:rsidR="00835290" w:rsidRDefault="00835290" w:rsidP="0054362B">
            <w:pPr>
              <w:jc w:val="center"/>
              <w:rPr>
                <w:b/>
                <w:sz w:val="18"/>
                <w:szCs w:val="18"/>
              </w:rPr>
            </w:pPr>
          </w:p>
        </w:tc>
        <w:tc>
          <w:tcPr>
            <w:tcW w:w="993" w:type="dxa"/>
          </w:tcPr>
          <w:p w14:paraId="714854A1" w14:textId="77777777" w:rsidR="00835290" w:rsidRDefault="00835290" w:rsidP="0054362B">
            <w:pPr>
              <w:jc w:val="center"/>
              <w:rPr>
                <w:b/>
                <w:sz w:val="18"/>
                <w:szCs w:val="18"/>
              </w:rPr>
            </w:pPr>
          </w:p>
        </w:tc>
        <w:tc>
          <w:tcPr>
            <w:tcW w:w="1701" w:type="dxa"/>
          </w:tcPr>
          <w:p w14:paraId="7EE39F38" w14:textId="77777777" w:rsidR="00835290" w:rsidRDefault="00835290" w:rsidP="0054362B">
            <w:pPr>
              <w:jc w:val="center"/>
              <w:rPr>
                <w:b/>
                <w:sz w:val="18"/>
                <w:szCs w:val="18"/>
              </w:rPr>
            </w:pPr>
          </w:p>
        </w:tc>
        <w:tc>
          <w:tcPr>
            <w:tcW w:w="850" w:type="dxa"/>
          </w:tcPr>
          <w:p w14:paraId="7D60158F" w14:textId="77777777" w:rsidR="00835290" w:rsidRDefault="00835290" w:rsidP="0054362B">
            <w:pPr>
              <w:jc w:val="center"/>
              <w:rPr>
                <w:b/>
                <w:sz w:val="18"/>
                <w:szCs w:val="18"/>
              </w:rPr>
            </w:pPr>
          </w:p>
        </w:tc>
        <w:tc>
          <w:tcPr>
            <w:tcW w:w="992" w:type="dxa"/>
          </w:tcPr>
          <w:p w14:paraId="6A2816A4" w14:textId="77777777" w:rsidR="00835290" w:rsidRDefault="00835290" w:rsidP="0054362B">
            <w:pPr>
              <w:jc w:val="center"/>
              <w:rPr>
                <w:b/>
                <w:sz w:val="18"/>
                <w:szCs w:val="18"/>
              </w:rPr>
            </w:pPr>
          </w:p>
        </w:tc>
        <w:tc>
          <w:tcPr>
            <w:tcW w:w="1134" w:type="dxa"/>
          </w:tcPr>
          <w:p w14:paraId="1EF98FFC" w14:textId="77777777" w:rsidR="00835290" w:rsidRDefault="00835290" w:rsidP="0054362B">
            <w:pPr>
              <w:jc w:val="center"/>
              <w:rPr>
                <w:b/>
                <w:sz w:val="18"/>
                <w:szCs w:val="18"/>
              </w:rPr>
            </w:pPr>
          </w:p>
        </w:tc>
        <w:tc>
          <w:tcPr>
            <w:tcW w:w="709" w:type="dxa"/>
          </w:tcPr>
          <w:p w14:paraId="67157A6E" w14:textId="77777777" w:rsidR="00835290" w:rsidRDefault="00835290" w:rsidP="0054362B">
            <w:pPr>
              <w:jc w:val="center"/>
              <w:rPr>
                <w:b/>
                <w:sz w:val="18"/>
                <w:szCs w:val="18"/>
              </w:rPr>
            </w:pPr>
          </w:p>
        </w:tc>
        <w:tc>
          <w:tcPr>
            <w:tcW w:w="1985" w:type="dxa"/>
          </w:tcPr>
          <w:p w14:paraId="3E06BD88" w14:textId="77777777" w:rsidR="00835290" w:rsidRDefault="00835290" w:rsidP="0054362B">
            <w:pPr>
              <w:jc w:val="center"/>
              <w:rPr>
                <w:b/>
                <w:sz w:val="18"/>
                <w:szCs w:val="18"/>
              </w:rPr>
            </w:pPr>
          </w:p>
        </w:tc>
        <w:tc>
          <w:tcPr>
            <w:tcW w:w="992" w:type="dxa"/>
          </w:tcPr>
          <w:p w14:paraId="23A1CFA4" w14:textId="77777777" w:rsidR="00835290" w:rsidRDefault="00835290" w:rsidP="0054362B">
            <w:pPr>
              <w:jc w:val="center"/>
              <w:rPr>
                <w:b/>
                <w:sz w:val="18"/>
                <w:szCs w:val="18"/>
              </w:rPr>
            </w:pPr>
          </w:p>
        </w:tc>
        <w:tc>
          <w:tcPr>
            <w:tcW w:w="1134" w:type="dxa"/>
          </w:tcPr>
          <w:p w14:paraId="11A79A20" w14:textId="77777777" w:rsidR="00835290" w:rsidRDefault="00835290" w:rsidP="0054362B">
            <w:pPr>
              <w:jc w:val="center"/>
              <w:rPr>
                <w:b/>
                <w:sz w:val="18"/>
                <w:szCs w:val="18"/>
              </w:rPr>
            </w:pPr>
          </w:p>
        </w:tc>
        <w:tc>
          <w:tcPr>
            <w:tcW w:w="1417" w:type="dxa"/>
          </w:tcPr>
          <w:p w14:paraId="65D08568" w14:textId="77777777" w:rsidR="00835290" w:rsidRDefault="00835290" w:rsidP="0054362B">
            <w:pPr>
              <w:jc w:val="center"/>
              <w:rPr>
                <w:b/>
                <w:sz w:val="18"/>
                <w:szCs w:val="18"/>
              </w:rPr>
            </w:pPr>
          </w:p>
        </w:tc>
      </w:tr>
      <w:tr w:rsidR="00835290" w14:paraId="3015400A" w14:textId="77777777">
        <w:trPr>
          <w:trHeight w:val="320"/>
        </w:trPr>
        <w:tc>
          <w:tcPr>
            <w:tcW w:w="424" w:type="dxa"/>
          </w:tcPr>
          <w:p w14:paraId="4AEDA4A8" w14:textId="77777777" w:rsidR="00835290" w:rsidRDefault="00835290" w:rsidP="0054362B">
            <w:pPr>
              <w:jc w:val="center"/>
              <w:rPr>
                <w:b/>
                <w:sz w:val="18"/>
                <w:szCs w:val="18"/>
              </w:rPr>
            </w:pPr>
          </w:p>
        </w:tc>
        <w:tc>
          <w:tcPr>
            <w:tcW w:w="1703" w:type="dxa"/>
          </w:tcPr>
          <w:p w14:paraId="19D2A80F" w14:textId="77777777" w:rsidR="00835290" w:rsidRDefault="00835290" w:rsidP="0054362B">
            <w:pPr>
              <w:jc w:val="center"/>
              <w:rPr>
                <w:b/>
                <w:sz w:val="18"/>
                <w:szCs w:val="18"/>
              </w:rPr>
            </w:pPr>
          </w:p>
        </w:tc>
        <w:tc>
          <w:tcPr>
            <w:tcW w:w="1417" w:type="dxa"/>
          </w:tcPr>
          <w:p w14:paraId="418617EC" w14:textId="77777777" w:rsidR="00835290" w:rsidRDefault="00835290" w:rsidP="0054362B">
            <w:pPr>
              <w:jc w:val="center"/>
              <w:rPr>
                <w:b/>
                <w:sz w:val="18"/>
                <w:szCs w:val="18"/>
              </w:rPr>
            </w:pPr>
          </w:p>
        </w:tc>
        <w:tc>
          <w:tcPr>
            <w:tcW w:w="993" w:type="dxa"/>
          </w:tcPr>
          <w:p w14:paraId="505095B8" w14:textId="77777777" w:rsidR="00835290" w:rsidRDefault="00835290" w:rsidP="0054362B">
            <w:pPr>
              <w:jc w:val="center"/>
              <w:rPr>
                <w:b/>
                <w:sz w:val="18"/>
                <w:szCs w:val="18"/>
              </w:rPr>
            </w:pPr>
          </w:p>
        </w:tc>
        <w:tc>
          <w:tcPr>
            <w:tcW w:w="1701" w:type="dxa"/>
          </w:tcPr>
          <w:p w14:paraId="3E8C9DA5" w14:textId="77777777" w:rsidR="00835290" w:rsidRDefault="00835290" w:rsidP="0054362B">
            <w:pPr>
              <w:jc w:val="center"/>
              <w:rPr>
                <w:b/>
                <w:sz w:val="18"/>
                <w:szCs w:val="18"/>
              </w:rPr>
            </w:pPr>
          </w:p>
        </w:tc>
        <w:tc>
          <w:tcPr>
            <w:tcW w:w="850" w:type="dxa"/>
          </w:tcPr>
          <w:p w14:paraId="338888B3" w14:textId="77777777" w:rsidR="00835290" w:rsidRDefault="00835290" w:rsidP="0054362B">
            <w:pPr>
              <w:jc w:val="center"/>
              <w:rPr>
                <w:b/>
                <w:sz w:val="18"/>
                <w:szCs w:val="18"/>
              </w:rPr>
            </w:pPr>
          </w:p>
        </w:tc>
        <w:tc>
          <w:tcPr>
            <w:tcW w:w="992" w:type="dxa"/>
          </w:tcPr>
          <w:p w14:paraId="17F118FD" w14:textId="77777777" w:rsidR="00835290" w:rsidRDefault="00835290" w:rsidP="0054362B">
            <w:pPr>
              <w:jc w:val="center"/>
              <w:rPr>
                <w:b/>
                <w:sz w:val="18"/>
                <w:szCs w:val="18"/>
              </w:rPr>
            </w:pPr>
          </w:p>
        </w:tc>
        <w:tc>
          <w:tcPr>
            <w:tcW w:w="1134" w:type="dxa"/>
          </w:tcPr>
          <w:p w14:paraId="17587336" w14:textId="77777777" w:rsidR="00835290" w:rsidRDefault="00835290" w:rsidP="0054362B">
            <w:pPr>
              <w:jc w:val="center"/>
              <w:rPr>
                <w:b/>
                <w:sz w:val="18"/>
                <w:szCs w:val="18"/>
              </w:rPr>
            </w:pPr>
          </w:p>
        </w:tc>
        <w:tc>
          <w:tcPr>
            <w:tcW w:w="709" w:type="dxa"/>
          </w:tcPr>
          <w:p w14:paraId="3748952A" w14:textId="77777777" w:rsidR="00835290" w:rsidRDefault="00835290" w:rsidP="0054362B">
            <w:pPr>
              <w:jc w:val="center"/>
              <w:rPr>
                <w:b/>
                <w:sz w:val="18"/>
                <w:szCs w:val="18"/>
              </w:rPr>
            </w:pPr>
          </w:p>
        </w:tc>
        <w:tc>
          <w:tcPr>
            <w:tcW w:w="1985" w:type="dxa"/>
          </w:tcPr>
          <w:p w14:paraId="768F4F16" w14:textId="77777777" w:rsidR="00835290" w:rsidRDefault="00835290" w:rsidP="0054362B">
            <w:pPr>
              <w:jc w:val="center"/>
              <w:rPr>
                <w:b/>
                <w:sz w:val="18"/>
                <w:szCs w:val="18"/>
              </w:rPr>
            </w:pPr>
          </w:p>
        </w:tc>
        <w:tc>
          <w:tcPr>
            <w:tcW w:w="992" w:type="dxa"/>
          </w:tcPr>
          <w:p w14:paraId="72D9EF3B" w14:textId="77777777" w:rsidR="00835290" w:rsidRDefault="00835290" w:rsidP="0054362B">
            <w:pPr>
              <w:jc w:val="center"/>
              <w:rPr>
                <w:b/>
                <w:sz w:val="18"/>
                <w:szCs w:val="18"/>
              </w:rPr>
            </w:pPr>
          </w:p>
        </w:tc>
        <w:tc>
          <w:tcPr>
            <w:tcW w:w="1134" w:type="dxa"/>
          </w:tcPr>
          <w:p w14:paraId="2DBBAE89" w14:textId="77777777" w:rsidR="00835290" w:rsidRDefault="00835290" w:rsidP="0054362B">
            <w:pPr>
              <w:jc w:val="center"/>
              <w:rPr>
                <w:b/>
                <w:sz w:val="18"/>
                <w:szCs w:val="18"/>
              </w:rPr>
            </w:pPr>
          </w:p>
        </w:tc>
        <w:tc>
          <w:tcPr>
            <w:tcW w:w="1417" w:type="dxa"/>
          </w:tcPr>
          <w:p w14:paraId="14237A3D" w14:textId="77777777" w:rsidR="00835290" w:rsidRDefault="00835290" w:rsidP="0054362B">
            <w:pPr>
              <w:jc w:val="center"/>
              <w:rPr>
                <w:b/>
                <w:sz w:val="18"/>
                <w:szCs w:val="18"/>
              </w:rPr>
            </w:pPr>
          </w:p>
        </w:tc>
      </w:tr>
      <w:tr w:rsidR="00835290" w14:paraId="1A1423E4" w14:textId="77777777">
        <w:trPr>
          <w:trHeight w:val="320"/>
        </w:trPr>
        <w:tc>
          <w:tcPr>
            <w:tcW w:w="424" w:type="dxa"/>
          </w:tcPr>
          <w:p w14:paraId="3A469D38" w14:textId="77777777" w:rsidR="00835290" w:rsidRDefault="00835290" w:rsidP="0054362B">
            <w:pPr>
              <w:jc w:val="center"/>
              <w:rPr>
                <w:b/>
                <w:sz w:val="18"/>
                <w:szCs w:val="18"/>
              </w:rPr>
            </w:pPr>
          </w:p>
        </w:tc>
        <w:tc>
          <w:tcPr>
            <w:tcW w:w="1703" w:type="dxa"/>
          </w:tcPr>
          <w:p w14:paraId="420A422A" w14:textId="77777777" w:rsidR="00835290" w:rsidRDefault="00835290" w:rsidP="0054362B">
            <w:pPr>
              <w:jc w:val="center"/>
              <w:rPr>
                <w:b/>
                <w:sz w:val="18"/>
                <w:szCs w:val="18"/>
              </w:rPr>
            </w:pPr>
          </w:p>
        </w:tc>
        <w:tc>
          <w:tcPr>
            <w:tcW w:w="1417" w:type="dxa"/>
          </w:tcPr>
          <w:p w14:paraId="1E99106A" w14:textId="77777777" w:rsidR="00835290" w:rsidRDefault="00835290" w:rsidP="0054362B">
            <w:pPr>
              <w:jc w:val="center"/>
              <w:rPr>
                <w:b/>
                <w:sz w:val="18"/>
                <w:szCs w:val="18"/>
              </w:rPr>
            </w:pPr>
          </w:p>
        </w:tc>
        <w:tc>
          <w:tcPr>
            <w:tcW w:w="993" w:type="dxa"/>
          </w:tcPr>
          <w:p w14:paraId="71176D19" w14:textId="77777777" w:rsidR="00835290" w:rsidRDefault="00835290" w:rsidP="0054362B">
            <w:pPr>
              <w:jc w:val="center"/>
              <w:rPr>
                <w:b/>
                <w:sz w:val="18"/>
                <w:szCs w:val="18"/>
              </w:rPr>
            </w:pPr>
          </w:p>
        </w:tc>
        <w:tc>
          <w:tcPr>
            <w:tcW w:w="1701" w:type="dxa"/>
          </w:tcPr>
          <w:p w14:paraId="2AC159EF" w14:textId="77777777" w:rsidR="00835290" w:rsidRDefault="00835290" w:rsidP="0054362B">
            <w:pPr>
              <w:jc w:val="center"/>
              <w:rPr>
                <w:b/>
                <w:sz w:val="18"/>
                <w:szCs w:val="18"/>
              </w:rPr>
            </w:pPr>
          </w:p>
        </w:tc>
        <w:tc>
          <w:tcPr>
            <w:tcW w:w="850" w:type="dxa"/>
          </w:tcPr>
          <w:p w14:paraId="56A3F76C" w14:textId="77777777" w:rsidR="00835290" w:rsidRDefault="00835290" w:rsidP="0054362B">
            <w:pPr>
              <w:jc w:val="center"/>
              <w:rPr>
                <w:b/>
                <w:sz w:val="18"/>
                <w:szCs w:val="18"/>
              </w:rPr>
            </w:pPr>
          </w:p>
        </w:tc>
        <w:tc>
          <w:tcPr>
            <w:tcW w:w="992" w:type="dxa"/>
          </w:tcPr>
          <w:p w14:paraId="6B57BCA7" w14:textId="77777777" w:rsidR="00835290" w:rsidRDefault="00835290" w:rsidP="0054362B">
            <w:pPr>
              <w:jc w:val="center"/>
              <w:rPr>
                <w:b/>
                <w:sz w:val="18"/>
                <w:szCs w:val="18"/>
              </w:rPr>
            </w:pPr>
          </w:p>
        </w:tc>
        <w:tc>
          <w:tcPr>
            <w:tcW w:w="1134" w:type="dxa"/>
          </w:tcPr>
          <w:p w14:paraId="1FED4B61" w14:textId="77777777" w:rsidR="00835290" w:rsidRDefault="00835290" w:rsidP="0054362B">
            <w:pPr>
              <w:jc w:val="center"/>
              <w:rPr>
                <w:b/>
                <w:sz w:val="18"/>
                <w:szCs w:val="18"/>
              </w:rPr>
            </w:pPr>
          </w:p>
        </w:tc>
        <w:tc>
          <w:tcPr>
            <w:tcW w:w="709" w:type="dxa"/>
          </w:tcPr>
          <w:p w14:paraId="6D7193B0" w14:textId="77777777" w:rsidR="00835290" w:rsidRDefault="00835290" w:rsidP="0054362B">
            <w:pPr>
              <w:jc w:val="center"/>
              <w:rPr>
                <w:b/>
                <w:sz w:val="18"/>
                <w:szCs w:val="18"/>
              </w:rPr>
            </w:pPr>
          </w:p>
        </w:tc>
        <w:tc>
          <w:tcPr>
            <w:tcW w:w="1985" w:type="dxa"/>
          </w:tcPr>
          <w:p w14:paraId="393BC3C5" w14:textId="77777777" w:rsidR="00835290" w:rsidRDefault="00835290" w:rsidP="0054362B">
            <w:pPr>
              <w:jc w:val="center"/>
              <w:rPr>
                <w:b/>
                <w:sz w:val="18"/>
                <w:szCs w:val="18"/>
              </w:rPr>
            </w:pPr>
          </w:p>
        </w:tc>
        <w:tc>
          <w:tcPr>
            <w:tcW w:w="992" w:type="dxa"/>
          </w:tcPr>
          <w:p w14:paraId="44D227B8" w14:textId="77777777" w:rsidR="00835290" w:rsidRDefault="00835290" w:rsidP="0054362B">
            <w:pPr>
              <w:jc w:val="center"/>
              <w:rPr>
                <w:b/>
                <w:sz w:val="18"/>
                <w:szCs w:val="18"/>
              </w:rPr>
            </w:pPr>
          </w:p>
        </w:tc>
        <w:tc>
          <w:tcPr>
            <w:tcW w:w="1134" w:type="dxa"/>
          </w:tcPr>
          <w:p w14:paraId="4D4A9ECD" w14:textId="77777777" w:rsidR="00835290" w:rsidRDefault="00835290" w:rsidP="0054362B">
            <w:pPr>
              <w:jc w:val="center"/>
              <w:rPr>
                <w:b/>
                <w:sz w:val="18"/>
                <w:szCs w:val="18"/>
              </w:rPr>
            </w:pPr>
          </w:p>
        </w:tc>
        <w:tc>
          <w:tcPr>
            <w:tcW w:w="1417" w:type="dxa"/>
          </w:tcPr>
          <w:p w14:paraId="42BAF9F6" w14:textId="77777777" w:rsidR="00835290" w:rsidRDefault="00835290" w:rsidP="0054362B">
            <w:pPr>
              <w:jc w:val="center"/>
              <w:rPr>
                <w:b/>
                <w:sz w:val="18"/>
                <w:szCs w:val="18"/>
              </w:rPr>
            </w:pPr>
          </w:p>
        </w:tc>
      </w:tr>
      <w:tr w:rsidR="00835290" w14:paraId="1065793C" w14:textId="77777777">
        <w:trPr>
          <w:trHeight w:val="320"/>
        </w:trPr>
        <w:tc>
          <w:tcPr>
            <w:tcW w:w="424" w:type="dxa"/>
          </w:tcPr>
          <w:p w14:paraId="11B1AD49" w14:textId="77777777" w:rsidR="00835290" w:rsidRDefault="00835290" w:rsidP="0054362B">
            <w:pPr>
              <w:jc w:val="center"/>
              <w:rPr>
                <w:b/>
                <w:sz w:val="18"/>
                <w:szCs w:val="18"/>
              </w:rPr>
            </w:pPr>
          </w:p>
        </w:tc>
        <w:tc>
          <w:tcPr>
            <w:tcW w:w="1703" w:type="dxa"/>
          </w:tcPr>
          <w:p w14:paraId="6851799F" w14:textId="77777777" w:rsidR="00835290" w:rsidRDefault="00835290" w:rsidP="0054362B">
            <w:pPr>
              <w:jc w:val="center"/>
              <w:rPr>
                <w:b/>
                <w:sz w:val="18"/>
                <w:szCs w:val="18"/>
              </w:rPr>
            </w:pPr>
          </w:p>
        </w:tc>
        <w:tc>
          <w:tcPr>
            <w:tcW w:w="1417" w:type="dxa"/>
          </w:tcPr>
          <w:p w14:paraId="18B3BA22" w14:textId="77777777" w:rsidR="00835290" w:rsidRDefault="00835290" w:rsidP="0054362B">
            <w:pPr>
              <w:jc w:val="center"/>
              <w:rPr>
                <w:b/>
                <w:sz w:val="18"/>
                <w:szCs w:val="18"/>
              </w:rPr>
            </w:pPr>
          </w:p>
        </w:tc>
        <w:tc>
          <w:tcPr>
            <w:tcW w:w="993" w:type="dxa"/>
          </w:tcPr>
          <w:p w14:paraId="41F85702" w14:textId="77777777" w:rsidR="00835290" w:rsidRDefault="00835290" w:rsidP="0054362B">
            <w:pPr>
              <w:jc w:val="center"/>
              <w:rPr>
                <w:b/>
                <w:sz w:val="18"/>
                <w:szCs w:val="18"/>
              </w:rPr>
            </w:pPr>
          </w:p>
        </w:tc>
        <w:tc>
          <w:tcPr>
            <w:tcW w:w="1701" w:type="dxa"/>
          </w:tcPr>
          <w:p w14:paraId="6F2ECB74" w14:textId="77777777" w:rsidR="00835290" w:rsidRDefault="00835290" w:rsidP="0054362B">
            <w:pPr>
              <w:jc w:val="center"/>
              <w:rPr>
                <w:b/>
                <w:sz w:val="18"/>
                <w:szCs w:val="18"/>
              </w:rPr>
            </w:pPr>
          </w:p>
        </w:tc>
        <w:tc>
          <w:tcPr>
            <w:tcW w:w="850" w:type="dxa"/>
          </w:tcPr>
          <w:p w14:paraId="71401846" w14:textId="77777777" w:rsidR="00835290" w:rsidRDefault="00835290" w:rsidP="0054362B">
            <w:pPr>
              <w:jc w:val="center"/>
              <w:rPr>
                <w:b/>
                <w:sz w:val="18"/>
                <w:szCs w:val="18"/>
              </w:rPr>
            </w:pPr>
          </w:p>
        </w:tc>
        <w:tc>
          <w:tcPr>
            <w:tcW w:w="992" w:type="dxa"/>
          </w:tcPr>
          <w:p w14:paraId="42F02E70" w14:textId="77777777" w:rsidR="00835290" w:rsidRDefault="00835290" w:rsidP="0054362B">
            <w:pPr>
              <w:jc w:val="center"/>
              <w:rPr>
                <w:b/>
                <w:sz w:val="18"/>
                <w:szCs w:val="18"/>
              </w:rPr>
            </w:pPr>
          </w:p>
        </w:tc>
        <w:tc>
          <w:tcPr>
            <w:tcW w:w="1134" w:type="dxa"/>
          </w:tcPr>
          <w:p w14:paraId="13326604" w14:textId="77777777" w:rsidR="00835290" w:rsidRDefault="00835290" w:rsidP="0054362B">
            <w:pPr>
              <w:jc w:val="center"/>
              <w:rPr>
                <w:b/>
                <w:sz w:val="18"/>
                <w:szCs w:val="18"/>
              </w:rPr>
            </w:pPr>
          </w:p>
        </w:tc>
        <w:tc>
          <w:tcPr>
            <w:tcW w:w="709" w:type="dxa"/>
          </w:tcPr>
          <w:p w14:paraId="0F806D70" w14:textId="77777777" w:rsidR="00835290" w:rsidRDefault="00835290" w:rsidP="0054362B">
            <w:pPr>
              <w:jc w:val="center"/>
              <w:rPr>
                <w:b/>
                <w:sz w:val="18"/>
                <w:szCs w:val="18"/>
              </w:rPr>
            </w:pPr>
          </w:p>
        </w:tc>
        <w:tc>
          <w:tcPr>
            <w:tcW w:w="1985" w:type="dxa"/>
          </w:tcPr>
          <w:p w14:paraId="4CF32E30" w14:textId="77777777" w:rsidR="00835290" w:rsidRDefault="00835290" w:rsidP="0054362B">
            <w:pPr>
              <w:jc w:val="center"/>
              <w:rPr>
                <w:b/>
                <w:sz w:val="18"/>
                <w:szCs w:val="18"/>
              </w:rPr>
            </w:pPr>
          </w:p>
        </w:tc>
        <w:tc>
          <w:tcPr>
            <w:tcW w:w="992" w:type="dxa"/>
          </w:tcPr>
          <w:p w14:paraId="283FD2BD" w14:textId="77777777" w:rsidR="00835290" w:rsidRDefault="00835290" w:rsidP="0054362B">
            <w:pPr>
              <w:jc w:val="center"/>
              <w:rPr>
                <w:b/>
                <w:sz w:val="18"/>
                <w:szCs w:val="18"/>
              </w:rPr>
            </w:pPr>
          </w:p>
        </w:tc>
        <w:tc>
          <w:tcPr>
            <w:tcW w:w="1134" w:type="dxa"/>
          </w:tcPr>
          <w:p w14:paraId="33845455" w14:textId="77777777" w:rsidR="00835290" w:rsidRDefault="00835290" w:rsidP="0054362B">
            <w:pPr>
              <w:jc w:val="center"/>
              <w:rPr>
                <w:b/>
                <w:sz w:val="18"/>
                <w:szCs w:val="18"/>
              </w:rPr>
            </w:pPr>
          </w:p>
        </w:tc>
        <w:tc>
          <w:tcPr>
            <w:tcW w:w="1417" w:type="dxa"/>
          </w:tcPr>
          <w:p w14:paraId="76A41924" w14:textId="77777777" w:rsidR="00835290" w:rsidRDefault="00835290" w:rsidP="0054362B">
            <w:pPr>
              <w:jc w:val="center"/>
              <w:rPr>
                <w:b/>
                <w:sz w:val="18"/>
                <w:szCs w:val="18"/>
              </w:rPr>
            </w:pPr>
          </w:p>
        </w:tc>
      </w:tr>
      <w:tr w:rsidR="00835290" w14:paraId="2F5DB2DA" w14:textId="77777777">
        <w:trPr>
          <w:trHeight w:val="320"/>
        </w:trPr>
        <w:tc>
          <w:tcPr>
            <w:tcW w:w="424" w:type="dxa"/>
          </w:tcPr>
          <w:p w14:paraId="1FE8AFB7" w14:textId="77777777" w:rsidR="00835290" w:rsidRDefault="00835290" w:rsidP="0054362B">
            <w:pPr>
              <w:jc w:val="center"/>
              <w:rPr>
                <w:b/>
                <w:sz w:val="18"/>
                <w:szCs w:val="18"/>
              </w:rPr>
            </w:pPr>
          </w:p>
        </w:tc>
        <w:tc>
          <w:tcPr>
            <w:tcW w:w="1703" w:type="dxa"/>
          </w:tcPr>
          <w:p w14:paraId="3CA9CCCF" w14:textId="77777777" w:rsidR="00835290" w:rsidRDefault="00835290" w:rsidP="0054362B">
            <w:pPr>
              <w:jc w:val="center"/>
              <w:rPr>
                <w:b/>
                <w:sz w:val="18"/>
                <w:szCs w:val="18"/>
              </w:rPr>
            </w:pPr>
          </w:p>
        </w:tc>
        <w:tc>
          <w:tcPr>
            <w:tcW w:w="1417" w:type="dxa"/>
          </w:tcPr>
          <w:p w14:paraId="5922E60F" w14:textId="77777777" w:rsidR="00835290" w:rsidRDefault="00835290" w:rsidP="0054362B">
            <w:pPr>
              <w:jc w:val="center"/>
              <w:rPr>
                <w:b/>
                <w:sz w:val="18"/>
                <w:szCs w:val="18"/>
              </w:rPr>
            </w:pPr>
          </w:p>
        </w:tc>
        <w:tc>
          <w:tcPr>
            <w:tcW w:w="993" w:type="dxa"/>
          </w:tcPr>
          <w:p w14:paraId="2AE0A484" w14:textId="77777777" w:rsidR="00835290" w:rsidRDefault="00835290" w:rsidP="0054362B">
            <w:pPr>
              <w:jc w:val="center"/>
              <w:rPr>
                <w:b/>
                <w:sz w:val="18"/>
                <w:szCs w:val="18"/>
              </w:rPr>
            </w:pPr>
          </w:p>
        </w:tc>
        <w:tc>
          <w:tcPr>
            <w:tcW w:w="1701" w:type="dxa"/>
          </w:tcPr>
          <w:p w14:paraId="07143858" w14:textId="77777777" w:rsidR="00835290" w:rsidRDefault="00835290" w:rsidP="0054362B">
            <w:pPr>
              <w:jc w:val="center"/>
              <w:rPr>
                <w:b/>
                <w:sz w:val="18"/>
                <w:szCs w:val="18"/>
              </w:rPr>
            </w:pPr>
          </w:p>
        </w:tc>
        <w:tc>
          <w:tcPr>
            <w:tcW w:w="850" w:type="dxa"/>
          </w:tcPr>
          <w:p w14:paraId="2DC23A06" w14:textId="77777777" w:rsidR="00835290" w:rsidRDefault="00835290" w:rsidP="0054362B">
            <w:pPr>
              <w:jc w:val="center"/>
              <w:rPr>
                <w:b/>
                <w:sz w:val="18"/>
                <w:szCs w:val="18"/>
              </w:rPr>
            </w:pPr>
          </w:p>
        </w:tc>
        <w:tc>
          <w:tcPr>
            <w:tcW w:w="992" w:type="dxa"/>
          </w:tcPr>
          <w:p w14:paraId="0F38B88C" w14:textId="77777777" w:rsidR="00835290" w:rsidRDefault="00835290" w:rsidP="0054362B">
            <w:pPr>
              <w:jc w:val="center"/>
              <w:rPr>
                <w:b/>
                <w:sz w:val="18"/>
                <w:szCs w:val="18"/>
              </w:rPr>
            </w:pPr>
          </w:p>
        </w:tc>
        <w:tc>
          <w:tcPr>
            <w:tcW w:w="1134" w:type="dxa"/>
          </w:tcPr>
          <w:p w14:paraId="0E0C8776" w14:textId="77777777" w:rsidR="00835290" w:rsidRDefault="00835290" w:rsidP="0054362B">
            <w:pPr>
              <w:jc w:val="center"/>
              <w:rPr>
                <w:b/>
                <w:sz w:val="18"/>
                <w:szCs w:val="18"/>
              </w:rPr>
            </w:pPr>
          </w:p>
        </w:tc>
        <w:tc>
          <w:tcPr>
            <w:tcW w:w="709" w:type="dxa"/>
          </w:tcPr>
          <w:p w14:paraId="11B580FA" w14:textId="77777777" w:rsidR="00835290" w:rsidRDefault="00835290" w:rsidP="0054362B">
            <w:pPr>
              <w:jc w:val="center"/>
              <w:rPr>
                <w:b/>
                <w:sz w:val="18"/>
                <w:szCs w:val="18"/>
              </w:rPr>
            </w:pPr>
          </w:p>
        </w:tc>
        <w:tc>
          <w:tcPr>
            <w:tcW w:w="1985" w:type="dxa"/>
          </w:tcPr>
          <w:p w14:paraId="7B21B8C1" w14:textId="77777777" w:rsidR="00835290" w:rsidRDefault="00835290" w:rsidP="0054362B">
            <w:pPr>
              <w:jc w:val="center"/>
              <w:rPr>
                <w:b/>
                <w:sz w:val="18"/>
                <w:szCs w:val="18"/>
              </w:rPr>
            </w:pPr>
          </w:p>
        </w:tc>
        <w:tc>
          <w:tcPr>
            <w:tcW w:w="992" w:type="dxa"/>
          </w:tcPr>
          <w:p w14:paraId="57B9BE52" w14:textId="77777777" w:rsidR="00835290" w:rsidRDefault="00835290" w:rsidP="0054362B">
            <w:pPr>
              <w:jc w:val="center"/>
              <w:rPr>
                <w:b/>
                <w:sz w:val="18"/>
                <w:szCs w:val="18"/>
              </w:rPr>
            </w:pPr>
          </w:p>
        </w:tc>
        <w:tc>
          <w:tcPr>
            <w:tcW w:w="1134" w:type="dxa"/>
          </w:tcPr>
          <w:p w14:paraId="0BC73386" w14:textId="77777777" w:rsidR="00835290" w:rsidRDefault="00835290" w:rsidP="0054362B">
            <w:pPr>
              <w:jc w:val="center"/>
              <w:rPr>
                <w:b/>
                <w:sz w:val="18"/>
                <w:szCs w:val="18"/>
              </w:rPr>
            </w:pPr>
          </w:p>
        </w:tc>
        <w:tc>
          <w:tcPr>
            <w:tcW w:w="1417" w:type="dxa"/>
          </w:tcPr>
          <w:p w14:paraId="74104616" w14:textId="77777777" w:rsidR="00835290" w:rsidRDefault="00835290" w:rsidP="0054362B">
            <w:pPr>
              <w:jc w:val="center"/>
              <w:rPr>
                <w:b/>
                <w:sz w:val="18"/>
                <w:szCs w:val="18"/>
              </w:rPr>
            </w:pPr>
          </w:p>
        </w:tc>
      </w:tr>
      <w:tr w:rsidR="00835290" w14:paraId="71D194F2" w14:textId="77777777">
        <w:trPr>
          <w:trHeight w:val="320"/>
        </w:trPr>
        <w:tc>
          <w:tcPr>
            <w:tcW w:w="424" w:type="dxa"/>
          </w:tcPr>
          <w:p w14:paraId="38A32E96" w14:textId="77777777" w:rsidR="00835290" w:rsidRDefault="00835290" w:rsidP="0054362B">
            <w:pPr>
              <w:jc w:val="center"/>
              <w:rPr>
                <w:b/>
                <w:sz w:val="18"/>
                <w:szCs w:val="18"/>
              </w:rPr>
            </w:pPr>
          </w:p>
        </w:tc>
        <w:tc>
          <w:tcPr>
            <w:tcW w:w="1703" w:type="dxa"/>
          </w:tcPr>
          <w:p w14:paraId="673EFEB7" w14:textId="77777777" w:rsidR="00835290" w:rsidRDefault="00835290" w:rsidP="0054362B">
            <w:pPr>
              <w:jc w:val="center"/>
              <w:rPr>
                <w:b/>
                <w:sz w:val="18"/>
                <w:szCs w:val="18"/>
              </w:rPr>
            </w:pPr>
          </w:p>
        </w:tc>
        <w:tc>
          <w:tcPr>
            <w:tcW w:w="1417" w:type="dxa"/>
          </w:tcPr>
          <w:p w14:paraId="76BEA498" w14:textId="77777777" w:rsidR="00835290" w:rsidRDefault="00835290" w:rsidP="0054362B">
            <w:pPr>
              <w:jc w:val="center"/>
              <w:rPr>
                <w:b/>
                <w:sz w:val="18"/>
                <w:szCs w:val="18"/>
              </w:rPr>
            </w:pPr>
          </w:p>
        </w:tc>
        <w:tc>
          <w:tcPr>
            <w:tcW w:w="993" w:type="dxa"/>
          </w:tcPr>
          <w:p w14:paraId="0ABD4D90" w14:textId="77777777" w:rsidR="00835290" w:rsidRDefault="00835290" w:rsidP="0054362B">
            <w:pPr>
              <w:jc w:val="center"/>
              <w:rPr>
                <w:b/>
                <w:sz w:val="18"/>
                <w:szCs w:val="18"/>
              </w:rPr>
            </w:pPr>
          </w:p>
        </w:tc>
        <w:tc>
          <w:tcPr>
            <w:tcW w:w="1701" w:type="dxa"/>
          </w:tcPr>
          <w:p w14:paraId="1B5547FC" w14:textId="77777777" w:rsidR="00835290" w:rsidRDefault="00835290" w:rsidP="0054362B">
            <w:pPr>
              <w:jc w:val="center"/>
              <w:rPr>
                <w:b/>
                <w:sz w:val="18"/>
                <w:szCs w:val="18"/>
              </w:rPr>
            </w:pPr>
          </w:p>
        </w:tc>
        <w:tc>
          <w:tcPr>
            <w:tcW w:w="850" w:type="dxa"/>
          </w:tcPr>
          <w:p w14:paraId="31B74AA4" w14:textId="77777777" w:rsidR="00835290" w:rsidRDefault="00835290" w:rsidP="0054362B">
            <w:pPr>
              <w:jc w:val="center"/>
              <w:rPr>
                <w:b/>
                <w:sz w:val="18"/>
                <w:szCs w:val="18"/>
              </w:rPr>
            </w:pPr>
          </w:p>
        </w:tc>
        <w:tc>
          <w:tcPr>
            <w:tcW w:w="992" w:type="dxa"/>
          </w:tcPr>
          <w:p w14:paraId="5FB742FA" w14:textId="77777777" w:rsidR="00835290" w:rsidRDefault="00835290" w:rsidP="0054362B">
            <w:pPr>
              <w:jc w:val="center"/>
              <w:rPr>
                <w:b/>
                <w:sz w:val="18"/>
                <w:szCs w:val="18"/>
              </w:rPr>
            </w:pPr>
          </w:p>
        </w:tc>
        <w:tc>
          <w:tcPr>
            <w:tcW w:w="1134" w:type="dxa"/>
          </w:tcPr>
          <w:p w14:paraId="14916304" w14:textId="77777777" w:rsidR="00835290" w:rsidRDefault="00835290" w:rsidP="0054362B">
            <w:pPr>
              <w:jc w:val="center"/>
              <w:rPr>
                <w:b/>
                <w:sz w:val="18"/>
                <w:szCs w:val="18"/>
              </w:rPr>
            </w:pPr>
          </w:p>
        </w:tc>
        <w:tc>
          <w:tcPr>
            <w:tcW w:w="709" w:type="dxa"/>
          </w:tcPr>
          <w:p w14:paraId="28903D0A" w14:textId="77777777" w:rsidR="00835290" w:rsidRDefault="00835290" w:rsidP="0054362B">
            <w:pPr>
              <w:jc w:val="center"/>
              <w:rPr>
                <w:b/>
                <w:sz w:val="18"/>
                <w:szCs w:val="18"/>
              </w:rPr>
            </w:pPr>
          </w:p>
        </w:tc>
        <w:tc>
          <w:tcPr>
            <w:tcW w:w="1985" w:type="dxa"/>
          </w:tcPr>
          <w:p w14:paraId="40825F08" w14:textId="77777777" w:rsidR="00835290" w:rsidRDefault="00835290" w:rsidP="0054362B">
            <w:pPr>
              <w:jc w:val="center"/>
              <w:rPr>
                <w:b/>
                <w:sz w:val="18"/>
                <w:szCs w:val="18"/>
              </w:rPr>
            </w:pPr>
          </w:p>
        </w:tc>
        <w:tc>
          <w:tcPr>
            <w:tcW w:w="992" w:type="dxa"/>
          </w:tcPr>
          <w:p w14:paraId="64848ACC" w14:textId="77777777" w:rsidR="00835290" w:rsidRDefault="00835290" w:rsidP="0054362B">
            <w:pPr>
              <w:jc w:val="center"/>
              <w:rPr>
                <w:b/>
                <w:sz w:val="18"/>
                <w:szCs w:val="18"/>
              </w:rPr>
            </w:pPr>
          </w:p>
        </w:tc>
        <w:tc>
          <w:tcPr>
            <w:tcW w:w="1134" w:type="dxa"/>
          </w:tcPr>
          <w:p w14:paraId="4BCDAC98" w14:textId="77777777" w:rsidR="00835290" w:rsidRDefault="00835290" w:rsidP="0054362B">
            <w:pPr>
              <w:jc w:val="center"/>
              <w:rPr>
                <w:b/>
                <w:sz w:val="18"/>
                <w:szCs w:val="18"/>
              </w:rPr>
            </w:pPr>
          </w:p>
        </w:tc>
        <w:tc>
          <w:tcPr>
            <w:tcW w:w="1417" w:type="dxa"/>
          </w:tcPr>
          <w:p w14:paraId="2C63200E" w14:textId="77777777" w:rsidR="00835290" w:rsidRDefault="00835290" w:rsidP="0054362B">
            <w:pPr>
              <w:jc w:val="center"/>
              <w:rPr>
                <w:b/>
                <w:sz w:val="18"/>
                <w:szCs w:val="18"/>
              </w:rPr>
            </w:pPr>
          </w:p>
        </w:tc>
      </w:tr>
      <w:tr w:rsidR="00835290" w14:paraId="4264F552" w14:textId="77777777">
        <w:trPr>
          <w:trHeight w:val="320"/>
        </w:trPr>
        <w:tc>
          <w:tcPr>
            <w:tcW w:w="424" w:type="dxa"/>
          </w:tcPr>
          <w:p w14:paraId="104BFC48" w14:textId="77777777" w:rsidR="00835290" w:rsidRDefault="00835290" w:rsidP="0054362B">
            <w:pPr>
              <w:jc w:val="center"/>
              <w:rPr>
                <w:b/>
                <w:sz w:val="18"/>
                <w:szCs w:val="18"/>
              </w:rPr>
            </w:pPr>
          </w:p>
        </w:tc>
        <w:tc>
          <w:tcPr>
            <w:tcW w:w="1703" w:type="dxa"/>
          </w:tcPr>
          <w:p w14:paraId="4E1A0D14" w14:textId="77777777" w:rsidR="00835290" w:rsidRDefault="00835290" w:rsidP="0054362B">
            <w:pPr>
              <w:jc w:val="center"/>
              <w:rPr>
                <w:b/>
                <w:sz w:val="18"/>
                <w:szCs w:val="18"/>
              </w:rPr>
            </w:pPr>
          </w:p>
        </w:tc>
        <w:tc>
          <w:tcPr>
            <w:tcW w:w="1417" w:type="dxa"/>
          </w:tcPr>
          <w:p w14:paraId="58749793" w14:textId="77777777" w:rsidR="00835290" w:rsidRDefault="00835290" w:rsidP="0054362B">
            <w:pPr>
              <w:jc w:val="center"/>
              <w:rPr>
                <w:b/>
                <w:sz w:val="18"/>
                <w:szCs w:val="18"/>
              </w:rPr>
            </w:pPr>
          </w:p>
        </w:tc>
        <w:tc>
          <w:tcPr>
            <w:tcW w:w="993" w:type="dxa"/>
          </w:tcPr>
          <w:p w14:paraId="0BE7BE0B" w14:textId="77777777" w:rsidR="00835290" w:rsidRDefault="00835290" w:rsidP="0054362B">
            <w:pPr>
              <w:jc w:val="center"/>
              <w:rPr>
                <w:b/>
                <w:sz w:val="18"/>
                <w:szCs w:val="18"/>
              </w:rPr>
            </w:pPr>
          </w:p>
        </w:tc>
        <w:tc>
          <w:tcPr>
            <w:tcW w:w="1701" w:type="dxa"/>
          </w:tcPr>
          <w:p w14:paraId="54726517" w14:textId="77777777" w:rsidR="00835290" w:rsidRDefault="00835290" w:rsidP="0054362B">
            <w:pPr>
              <w:jc w:val="center"/>
              <w:rPr>
                <w:b/>
                <w:sz w:val="18"/>
                <w:szCs w:val="18"/>
              </w:rPr>
            </w:pPr>
          </w:p>
        </w:tc>
        <w:tc>
          <w:tcPr>
            <w:tcW w:w="850" w:type="dxa"/>
          </w:tcPr>
          <w:p w14:paraId="439D0CEE" w14:textId="77777777" w:rsidR="00835290" w:rsidRDefault="00835290" w:rsidP="0054362B">
            <w:pPr>
              <w:jc w:val="center"/>
              <w:rPr>
                <w:b/>
                <w:sz w:val="18"/>
                <w:szCs w:val="18"/>
              </w:rPr>
            </w:pPr>
          </w:p>
        </w:tc>
        <w:tc>
          <w:tcPr>
            <w:tcW w:w="992" w:type="dxa"/>
          </w:tcPr>
          <w:p w14:paraId="7B05DDAD" w14:textId="77777777" w:rsidR="00835290" w:rsidRDefault="00835290" w:rsidP="0054362B">
            <w:pPr>
              <w:jc w:val="center"/>
              <w:rPr>
                <w:b/>
                <w:sz w:val="18"/>
                <w:szCs w:val="18"/>
              </w:rPr>
            </w:pPr>
          </w:p>
        </w:tc>
        <w:tc>
          <w:tcPr>
            <w:tcW w:w="1134" w:type="dxa"/>
          </w:tcPr>
          <w:p w14:paraId="2B16202C" w14:textId="77777777" w:rsidR="00835290" w:rsidRDefault="00835290" w:rsidP="0054362B">
            <w:pPr>
              <w:jc w:val="center"/>
              <w:rPr>
                <w:b/>
                <w:sz w:val="18"/>
                <w:szCs w:val="18"/>
              </w:rPr>
            </w:pPr>
          </w:p>
        </w:tc>
        <w:tc>
          <w:tcPr>
            <w:tcW w:w="709" w:type="dxa"/>
          </w:tcPr>
          <w:p w14:paraId="0ADD083C" w14:textId="77777777" w:rsidR="00835290" w:rsidRDefault="00835290" w:rsidP="0054362B">
            <w:pPr>
              <w:jc w:val="center"/>
              <w:rPr>
                <w:b/>
                <w:sz w:val="18"/>
                <w:szCs w:val="18"/>
              </w:rPr>
            </w:pPr>
          </w:p>
        </w:tc>
        <w:tc>
          <w:tcPr>
            <w:tcW w:w="1985" w:type="dxa"/>
          </w:tcPr>
          <w:p w14:paraId="5C91ADE0" w14:textId="77777777" w:rsidR="00835290" w:rsidRDefault="00835290" w:rsidP="0054362B">
            <w:pPr>
              <w:jc w:val="center"/>
              <w:rPr>
                <w:b/>
                <w:sz w:val="18"/>
                <w:szCs w:val="18"/>
              </w:rPr>
            </w:pPr>
          </w:p>
        </w:tc>
        <w:tc>
          <w:tcPr>
            <w:tcW w:w="992" w:type="dxa"/>
          </w:tcPr>
          <w:p w14:paraId="5BC86089" w14:textId="77777777" w:rsidR="00835290" w:rsidRDefault="00835290" w:rsidP="0054362B">
            <w:pPr>
              <w:jc w:val="center"/>
              <w:rPr>
                <w:b/>
                <w:sz w:val="18"/>
                <w:szCs w:val="18"/>
              </w:rPr>
            </w:pPr>
          </w:p>
        </w:tc>
        <w:tc>
          <w:tcPr>
            <w:tcW w:w="1134" w:type="dxa"/>
          </w:tcPr>
          <w:p w14:paraId="312C52C5" w14:textId="77777777" w:rsidR="00835290" w:rsidRDefault="00835290" w:rsidP="0054362B">
            <w:pPr>
              <w:jc w:val="center"/>
              <w:rPr>
                <w:b/>
                <w:sz w:val="18"/>
                <w:szCs w:val="18"/>
              </w:rPr>
            </w:pPr>
          </w:p>
        </w:tc>
        <w:tc>
          <w:tcPr>
            <w:tcW w:w="1417" w:type="dxa"/>
          </w:tcPr>
          <w:p w14:paraId="0C7011BB" w14:textId="77777777" w:rsidR="00835290" w:rsidRDefault="00835290" w:rsidP="0054362B">
            <w:pPr>
              <w:jc w:val="center"/>
              <w:rPr>
                <w:b/>
                <w:sz w:val="18"/>
                <w:szCs w:val="18"/>
              </w:rPr>
            </w:pPr>
          </w:p>
        </w:tc>
      </w:tr>
      <w:tr w:rsidR="00835290" w14:paraId="59DB8A23" w14:textId="77777777">
        <w:trPr>
          <w:trHeight w:val="320"/>
        </w:trPr>
        <w:tc>
          <w:tcPr>
            <w:tcW w:w="424" w:type="dxa"/>
          </w:tcPr>
          <w:p w14:paraId="36242215" w14:textId="77777777" w:rsidR="00835290" w:rsidRDefault="00835290" w:rsidP="0054362B">
            <w:pPr>
              <w:jc w:val="center"/>
              <w:rPr>
                <w:b/>
                <w:sz w:val="18"/>
                <w:szCs w:val="18"/>
              </w:rPr>
            </w:pPr>
          </w:p>
        </w:tc>
        <w:tc>
          <w:tcPr>
            <w:tcW w:w="1703" w:type="dxa"/>
          </w:tcPr>
          <w:p w14:paraId="233C4A8F" w14:textId="77777777" w:rsidR="00835290" w:rsidRDefault="00835290" w:rsidP="0054362B">
            <w:pPr>
              <w:jc w:val="center"/>
              <w:rPr>
                <w:b/>
                <w:sz w:val="18"/>
                <w:szCs w:val="18"/>
              </w:rPr>
            </w:pPr>
          </w:p>
        </w:tc>
        <w:tc>
          <w:tcPr>
            <w:tcW w:w="1417" w:type="dxa"/>
          </w:tcPr>
          <w:p w14:paraId="5B051C00" w14:textId="77777777" w:rsidR="00835290" w:rsidRDefault="00835290" w:rsidP="0054362B">
            <w:pPr>
              <w:jc w:val="center"/>
              <w:rPr>
                <w:b/>
                <w:sz w:val="18"/>
                <w:szCs w:val="18"/>
              </w:rPr>
            </w:pPr>
          </w:p>
        </w:tc>
        <w:tc>
          <w:tcPr>
            <w:tcW w:w="993" w:type="dxa"/>
          </w:tcPr>
          <w:p w14:paraId="6E1013D9" w14:textId="77777777" w:rsidR="00835290" w:rsidRDefault="00835290" w:rsidP="0054362B">
            <w:pPr>
              <w:jc w:val="center"/>
              <w:rPr>
                <w:b/>
                <w:sz w:val="18"/>
                <w:szCs w:val="18"/>
              </w:rPr>
            </w:pPr>
          </w:p>
        </w:tc>
        <w:tc>
          <w:tcPr>
            <w:tcW w:w="1701" w:type="dxa"/>
          </w:tcPr>
          <w:p w14:paraId="79D66297" w14:textId="77777777" w:rsidR="00835290" w:rsidRDefault="00835290" w:rsidP="0054362B">
            <w:pPr>
              <w:jc w:val="center"/>
              <w:rPr>
                <w:b/>
                <w:sz w:val="18"/>
                <w:szCs w:val="18"/>
              </w:rPr>
            </w:pPr>
          </w:p>
        </w:tc>
        <w:tc>
          <w:tcPr>
            <w:tcW w:w="850" w:type="dxa"/>
          </w:tcPr>
          <w:p w14:paraId="30913750" w14:textId="77777777" w:rsidR="00835290" w:rsidRDefault="00835290" w:rsidP="0054362B">
            <w:pPr>
              <w:jc w:val="center"/>
              <w:rPr>
                <w:b/>
                <w:sz w:val="18"/>
                <w:szCs w:val="18"/>
              </w:rPr>
            </w:pPr>
          </w:p>
        </w:tc>
        <w:tc>
          <w:tcPr>
            <w:tcW w:w="992" w:type="dxa"/>
          </w:tcPr>
          <w:p w14:paraId="4E03C6A9" w14:textId="77777777" w:rsidR="00835290" w:rsidRDefault="00835290" w:rsidP="0054362B">
            <w:pPr>
              <w:jc w:val="center"/>
              <w:rPr>
                <w:b/>
                <w:sz w:val="18"/>
                <w:szCs w:val="18"/>
              </w:rPr>
            </w:pPr>
          </w:p>
        </w:tc>
        <w:tc>
          <w:tcPr>
            <w:tcW w:w="1134" w:type="dxa"/>
          </w:tcPr>
          <w:p w14:paraId="01E92FFE" w14:textId="77777777" w:rsidR="00835290" w:rsidRDefault="00835290" w:rsidP="0054362B">
            <w:pPr>
              <w:jc w:val="center"/>
              <w:rPr>
                <w:b/>
                <w:sz w:val="18"/>
                <w:szCs w:val="18"/>
              </w:rPr>
            </w:pPr>
          </w:p>
        </w:tc>
        <w:tc>
          <w:tcPr>
            <w:tcW w:w="709" w:type="dxa"/>
          </w:tcPr>
          <w:p w14:paraId="69E2DAA5" w14:textId="77777777" w:rsidR="00835290" w:rsidRDefault="00835290" w:rsidP="0054362B">
            <w:pPr>
              <w:jc w:val="center"/>
              <w:rPr>
                <w:b/>
                <w:sz w:val="18"/>
                <w:szCs w:val="18"/>
              </w:rPr>
            </w:pPr>
          </w:p>
        </w:tc>
        <w:tc>
          <w:tcPr>
            <w:tcW w:w="1985" w:type="dxa"/>
          </w:tcPr>
          <w:p w14:paraId="3EEACEB3" w14:textId="77777777" w:rsidR="00835290" w:rsidRDefault="00835290" w:rsidP="0054362B">
            <w:pPr>
              <w:jc w:val="center"/>
              <w:rPr>
                <w:b/>
                <w:sz w:val="18"/>
                <w:szCs w:val="18"/>
              </w:rPr>
            </w:pPr>
          </w:p>
        </w:tc>
        <w:tc>
          <w:tcPr>
            <w:tcW w:w="992" w:type="dxa"/>
          </w:tcPr>
          <w:p w14:paraId="510882F1" w14:textId="77777777" w:rsidR="00835290" w:rsidRDefault="00835290" w:rsidP="0054362B">
            <w:pPr>
              <w:jc w:val="center"/>
              <w:rPr>
                <w:b/>
                <w:sz w:val="18"/>
                <w:szCs w:val="18"/>
              </w:rPr>
            </w:pPr>
          </w:p>
        </w:tc>
        <w:tc>
          <w:tcPr>
            <w:tcW w:w="1134" w:type="dxa"/>
          </w:tcPr>
          <w:p w14:paraId="4E943031" w14:textId="77777777" w:rsidR="00835290" w:rsidRDefault="00835290" w:rsidP="0054362B">
            <w:pPr>
              <w:jc w:val="center"/>
              <w:rPr>
                <w:b/>
                <w:sz w:val="18"/>
                <w:szCs w:val="18"/>
              </w:rPr>
            </w:pPr>
          </w:p>
        </w:tc>
        <w:tc>
          <w:tcPr>
            <w:tcW w:w="1417" w:type="dxa"/>
          </w:tcPr>
          <w:p w14:paraId="26099D12" w14:textId="77777777" w:rsidR="00835290" w:rsidRDefault="00835290" w:rsidP="0054362B">
            <w:pPr>
              <w:jc w:val="center"/>
              <w:rPr>
                <w:b/>
                <w:sz w:val="18"/>
                <w:szCs w:val="18"/>
              </w:rPr>
            </w:pPr>
          </w:p>
        </w:tc>
      </w:tr>
      <w:tr w:rsidR="00835290" w14:paraId="488E9761" w14:textId="77777777">
        <w:trPr>
          <w:trHeight w:val="320"/>
        </w:trPr>
        <w:tc>
          <w:tcPr>
            <w:tcW w:w="424" w:type="dxa"/>
          </w:tcPr>
          <w:p w14:paraId="564F4F4F" w14:textId="77777777" w:rsidR="00835290" w:rsidRDefault="00835290" w:rsidP="0054362B">
            <w:pPr>
              <w:jc w:val="center"/>
              <w:rPr>
                <w:b/>
                <w:sz w:val="18"/>
                <w:szCs w:val="18"/>
              </w:rPr>
            </w:pPr>
          </w:p>
        </w:tc>
        <w:tc>
          <w:tcPr>
            <w:tcW w:w="1703" w:type="dxa"/>
          </w:tcPr>
          <w:p w14:paraId="3BA2676F" w14:textId="77777777" w:rsidR="00835290" w:rsidRDefault="00835290" w:rsidP="0054362B">
            <w:pPr>
              <w:jc w:val="center"/>
              <w:rPr>
                <w:b/>
                <w:sz w:val="18"/>
                <w:szCs w:val="18"/>
              </w:rPr>
            </w:pPr>
          </w:p>
        </w:tc>
        <w:tc>
          <w:tcPr>
            <w:tcW w:w="1417" w:type="dxa"/>
          </w:tcPr>
          <w:p w14:paraId="6066F014" w14:textId="77777777" w:rsidR="00835290" w:rsidRDefault="00835290" w:rsidP="0054362B">
            <w:pPr>
              <w:jc w:val="center"/>
              <w:rPr>
                <w:b/>
                <w:sz w:val="18"/>
                <w:szCs w:val="18"/>
              </w:rPr>
            </w:pPr>
          </w:p>
        </w:tc>
        <w:tc>
          <w:tcPr>
            <w:tcW w:w="993" w:type="dxa"/>
          </w:tcPr>
          <w:p w14:paraId="6815188A" w14:textId="77777777" w:rsidR="00835290" w:rsidRDefault="00835290" w:rsidP="0054362B">
            <w:pPr>
              <w:jc w:val="center"/>
              <w:rPr>
                <w:b/>
                <w:sz w:val="18"/>
                <w:szCs w:val="18"/>
              </w:rPr>
            </w:pPr>
          </w:p>
        </w:tc>
        <w:tc>
          <w:tcPr>
            <w:tcW w:w="1701" w:type="dxa"/>
          </w:tcPr>
          <w:p w14:paraId="0C5B47D8" w14:textId="77777777" w:rsidR="00835290" w:rsidRDefault="00835290" w:rsidP="0054362B">
            <w:pPr>
              <w:jc w:val="center"/>
              <w:rPr>
                <w:b/>
                <w:sz w:val="18"/>
                <w:szCs w:val="18"/>
              </w:rPr>
            </w:pPr>
          </w:p>
        </w:tc>
        <w:tc>
          <w:tcPr>
            <w:tcW w:w="850" w:type="dxa"/>
          </w:tcPr>
          <w:p w14:paraId="24DFD78D" w14:textId="77777777" w:rsidR="00835290" w:rsidRDefault="00835290" w:rsidP="0054362B">
            <w:pPr>
              <w:jc w:val="center"/>
              <w:rPr>
                <w:b/>
                <w:sz w:val="18"/>
                <w:szCs w:val="18"/>
              </w:rPr>
            </w:pPr>
          </w:p>
        </w:tc>
        <w:tc>
          <w:tcPr>
            <w:tcW w:w="992" w:type="dxa"/>
          </w:tcPr>
          <w:p w14:paraId="3A5D0AE6" w14:textId="77777777" w:rsidR="00835290" w:rsidRDefault="00835290" w:rsidP="0054362B">
            <w:pPr>
              <w:jc w:val="center"/>
              <w:rPr>
                <w:b/>
                <w:sz w:val="18"/>
                <w:szCs w:val="18"/>
              </w:rPr>
            </w:pPr>
          </w:p>
        </w:tc>
        <w:tc>
          <w:tcPr>
            <w:tcW w:w="1134" w:type="dxa"/>
          </w:tcPr>
          <w:p w14:paraId="1E77E8C2" w14:textId="77777777" w:rsidR="00835290" w:rsidRDefault="00835290" w:rsidP="0054362B">
            <w:pPr>
              <w:jc w:val="center"/>
              <w:rPr>
                <w:b/>
                <w:sz w:val="18"/>
                <w:szCs w:val="18"/>
              </w:rPr>
            </w:pPr>
          </w:p>
        </w:tc>
        <w:tc>
          <w:tcPr>
            <w:tcW w:w="709" w:type="dxa"/>
          </w:tcPr>
          <w:p w14:paraId="79290DB9" w14:textId="77777777" w:rsidR="00835290" w:rsidRDefault="00835290" w:rsidP="0054362B">
            <w:pPr>
              <w:jc w:val="center"/>
              <w:rPr>
                <w:b/>
                <w:sz w:val="18"/>
                <w:szCs w:val="18"/>
              </w:rPr>
            </w:pPr>
          </w:p>
        </w:tc>
        <w:tc>
          <w:tcPr>
            <w:tcW w:w="1985" w:type="dxa"/>
          </w:tcPr>
          <w:p w14:paraId="37007BB4" w14:textId="77777777" w:rsidR="00835290" w:rsidRDefault="00835290" w:rsidP="0054362B">
            <w:pPr>
              <w:jc w:val="center"/>
              <w:rPr>
                <w:b/>
                <w:sz w:val="18"/>
                <w:szCs w:val="18"/>
              </w:rPr>
            </w:pPr>
          </w:p>
        </w:tc>
        <w:tc>
          <w:tcPr>
            <w:tcW w:w="992" w:type="dxa"/>
          </w:tcPr>
          <w:p w14:paraId="289667DB" w14:textId="77777777" w:rsidR="00835290" w:rsidRDefault="00835290" w:rsidP="0054362B">
            <w:pPr>
              <w:jc w:val="center"/>
              <w:rPr>
                <w:b/>
                <w:sz w:val="18"/>
                <w:szCs w:val="18"/>
              </w:rPr>
            </w:pPr>
          </w:p>
        </w:tc>
        <w:tc>
          <w:tcPr>
            <w:tcW w:w="1134" w:type="dxa"/>
          </w:tcPr>
          <w:p w14:paraId="2D1B10A1" w14:textId="77777777" w:rsidR="00835290" w:rsidRDefault="00835290" w:rsidP="0054362B">
            <w:pPr>
              <w:jc w:val="center"/>
              <w:rPr>
                <w:b/>
                <w:sz w:val="18"/>
                <w:szCs w:val="18"/>
              </w:rPr>
            </w:pPr>
          </w:p>
        </w:tc>
        <w:tc>
          <w:tcPr>
            <w:tcW w:w="1417" w:type="dxa"/>
          </w:tcPr>
          <w:p w14:paraId="0259C2B0" w14:textId="77777777" w:rsidR="00835290" w:rsidRDefault="00835290" w:rsidP="0054362B">
            <w:pPr>
              <w:jc w:val="center"/>
              <w:rPr>
                <w:b/>
                <w:sz w:val="18"/>
                <w:szCs w:val="18"/>
              </w:rPr>
            </w:pPr>
          </w:p>
        </w:tc>
      </w:tr>
      <w:tr w:rsidR="00835290" w14:paraId="1D7AA2D6" w14:textId="77777777">
        <w:trPr>
          <w:trHeight w:val="320"/>
        </w:trPr>
        <w:tc>
          <w:tcPr>
            <w:tcW w:w="424" w:type="dxa"/>
          </w:tcPr>
          <w:p w14:paraId="21523BFC" w14:textId="77777777" w:rsidR="00835290" w:rsidRDefault="00835290" w:rsidP="0054362B">
            <w:pPr>
              <w:jc w:val="center"/>
              <w:rPr>
                <w:b/>
                <w:sz w:val="18"/>
                <w:szCs w:val="18"/>
              </w:rPr>
            </w:pPr>
          </w:p>
        </w:tc>
        <w:tc>
          <w:tcPr>
            <w:tcW w:w="1703" w:type="dxa"/>
          </w:tcPr>
          <w:p w14:paraId="6AD3F18F" w14:textId="77777777" w:rsidR="00835290" w:rsidRDefault="00835290" w:rsidP="0054362B">
            <w:pPr>
              <w:jc w:val="center"/>
              <w:rPr>
                <w:b/>
                <w:sz w:val="18"/>
                <w:szCs w:val="18"/>
              </w:rPr>
            </w:pPr>
          </w:p>
        </w:tc>
        <w:tc>
          <w:tcPr>
            <w:tcW w:w="1417" w:type="dxa"/>
          </w:tcPr>
          <w:p w14:paraId="5FE6F1EF" w14:textId="77777777" w:rsidR="00835290" w:rsidRDefault="00835290" w:rsidP="0054362B">
            <w:pPr>
              <w:jc w:val="center"/>
              <w:rPr>
                <w:b/>
                <w:sz w:val="18"/>
                <w:szCs w:val="18"/>
              </w:rPr>
            </w:pPr>
          </w:p>
        </w:tc>
        <w:tc>
          <w:tcPr>
            <w:tcW w:w="993" w:type="dxa"/>
          </w:tcPr>
          <w:p w14:paraId="39DC48BF" w14:textId="77777777" w:rsidR="00835290" w:rsidRDefault="00835290" w:rsidP="0054362B">
            <w:pPr>
              <w:jc w:val="center"/>
              <w:rPr>
                <w:b/>
                <w:sz w:val="18"/>
                <w:szCs w:val="18"/>
              </w:rPr>
            </w:pPr>
          </w:p>
        </w:tc>
        <w:tc>
          <w:tcPr>
            <w:tcW w:w="1701" w:type="dxa"/>
          </w:tcPr>
          <w:p w14:paraId="52DFA8F1" w14:textId="77777777" w:rsidR="00835290" w:rsidRDefault="00835290" w:rsidP="0054362B">
            <w:pPr>
              <w:jc w:val="center"/>
              <w:rPr>
                <w:b/>
                <w:sz w:val="18"/>
                <w:szCs w:val="18"/>
              </w:rPr>
            </w:pPr>
          </w:p>
        </w:tc>
        <w:tc>
          <w:tcPr>
            <w:tcW w:w="850" w:type="dxa"/>
          </w:tcPr>
          <w:p w14:paraId="6961126B" w14:textId="77777777" w:rsidR="00835290" w:rsidRDefault="00835290" w:rsidP="0054362B">
            <w:pPr>
              <w:jc w:val="center"/>
              <w:rPr>
                <w:b/>
                <w:sz w:val="18"/>
                <w:szCs w:val="18"/>
              </w:rPr>
            </w:pPr>
          </w:p>
        </w:tc>
        <w:tc>
          <w:tcPr>
            <w:tcW w:w="992" w:type="dxa"/>
          </w:tcPr>
          <w:p w14:paraId="4C0C9027" w14:textId="77777777" w:rsidR="00835290" w:rsidRDefault="00835290" w:rsidP="0054362B">
            <w:pPr>
              <w:jc w:val="center"/>
              <w:rPr>
                <w:b/>
                <w:sz w:val="18"/>
                <w:szCs w:val="18"/>
              </w:rPr>
            </w:pPr>
          </w:p>
        </w:tc>
        <w:tc>
          <w:tcPr>
            <w:tcW w:w="1134" w:type="dxa"/>
          </w:tcPr>
          <w:p w14:paraId="1902F69F" w14:textId="77777777" w:rsidR="00835290" w:rsidRDefault="00835290" w:rsidP="0054362B">
            <w:pPr>
              <w:jc w:val="center"/>
              <w:rPr>
                <w:b/>
                <w:sz w:val="18"/>
                <w:szCs w:val="18"/>
              </w:rPr>
            </w:pPr>
          </w:p>
        </w:tc>
        <w:tc>
          <w:tcPr>
            <w:tcW w:w="709" w:type="dxa"/>
          </w:tcPr>
          <w:p w14:paraId="21BBEC0F" w14:textId="77777777" w:rsidR="00835290" w:rsidRDefault="00835290" w:rsidP="0054362B">
            <w:pPr>
              <w:jc w:val="center"/>
              <w:rPr>
                <w:b/>
                <w:sz w:val="18"/>
                <w:szCs w:val="18"/>
              </w:rPr>
            </w:pPr>
          </w:p>
        </w:tc>
        <w:tc>
          <w:tcPr>
            <w:tcW w:w="1985" w:type="dxa"/>
          </w:tcPr>
          <w:p w14:paraId="415BBB10" w14:textId="77777777" w:rsidR="00835290" w:rsidRDefault="00835290" w:rsidP="0054362B">
            <w:pPr>
              <w:jc w:val="center"/>
              <w:rPr>
                <w:b/>
                <w:sz w:val="18"/>
                <w:szCs w:val="18"/>
              </w:rPr>
            </w:pPr>
          </w:p>
        </w:tc>
        <w:tc>
          <w:tcPr>
            <w:tcW w:w="992" w:type="dxa"/>
          </w:tcPr>
          <w:p w14:paraId="772436D1" w14:textId="77777777" w:rsidR="00835290" w:rsidRDefault="00835290" w:rsidP="0054362B">
            <w:pPr>
              <w:jc w:val="center"/>
              <w:rPr>
                <w:b/>
                <w:sz w:val="18"/>
                <w:szCs w:val="18"/>
              </w:rPr>
            </w:pPr>
          </w:p>
        </w:tc>
        <w:tc>
          <w:tcPr>
            <w:tcW w:w="1134" w:type="dxa"/>
          </w:tcPr>
          <w:p w14:paraId="4357E03E" w14:textId="77777777" w:rsidR="00835290" w:rsidRDefault="00835290" w:rsidP="0054362B">
            <w:pPr>
              <w:jc w:val="center"/>
              <w:rPr>
                <w:b/>
                <w:sz w:val="18"/>
                <w:szCs w:val="18"/>
              </w:rPr>
            </w:pPr>
          </w:p>
        </w:tc>
        <w:tc>
          <w:tcPr>
            <w:tcW w:w="1417" w:type="dxa"/>
          </w:tcPr>
          <w:p w14:paraId="1D428F28" w14:textId="77777777" w:rsidR="00835290" w:rsidRDefault="00835290" w:rsidP="0054362B">
            <w:pPr>
              <w:jc w:val="center"/>
              <w:rPr>
                <w:b/>
                <w:sz w:val="18"/>
                <w:szCs w:val="18"/>
              </w:rPr>
            </w:pPr>
          </w:p>
        </w:tc>
      </w:tr>
      <w:tr w:rsidR="00835290" w14:paraId="0E1799F1" w14:textId="77777777">
        <w:trPr>
          <w:trHeight w:val="320"/>
        </w:trPr>
        <w:tc>
          <w:tcPr>
            <w:tcW w:w="424" w:type="dxa"/>
          </w:tcPr>
          <w:p w14:paraId="04C5B327" w14:textId="77777777" w:rsidR="00835290" w:rsidRDefault="00835290" w:rsidP="0054362B">
            <w:pPr>
              <w:jc w:val="center"/>
              <w:rPr>
                <w:b/>
                <w:sz w:val="18"/>
                <w:szCs w:val="18"/>
              </w:rPr>
            </w:pPr>
          </w:p>
        </w:tc>
        <w:tc>
          <w:tcPr>
            <w:tcW w:w="1703" w:type="dxa"/>
          </w:tcPr>
          <w:p w14:paraId="2F76969E" w14:textId="77777777" w:rsidR="00835290" w:rsidRDefault="00835290" w:rsidP="0054362B">
            <w:pPr>
              <w:jc w:val="center"/>
              <w:rPr>
                <w:b/>
                <w:sz w:val="18"/>
                <w:szCs w:val="18"/>
              </w:rPr>
            </w:pPr>
          </w:p>
        </w:tc>
        <w:tc>
          <w:tcPr>
            <w:tcW w:w="1417" w:type="dxa"/>
          </w:tcPr>
          <w:p w14:paraId="737CEEC2" w14:textId="77777777" w:rsidR="00835290" w:rsidRDefault="00835290" w:rsidP="0054362B">
            <w:pPr>
              <w:jc w:val="center"/>
              <w:rPr>
                <w:b/>
                <w:sz w:val="18"/>
                <w:szCs w:val="18"/>
              </w:rPr>
            </w:pPr>
          </w:p>
        </w:tc>
        <w:tc>
          <w:tcPr>
            <w:tcW w:w="993" w:type="dxa"/>
          </w:tcPr>
          <w:p w14:paraId="1AE06DA2" w14:textId="77777777" w:rsidR="00835290" w:rsidRDefault="00835290" w:rsidP="0054362B">
            <w:pPr>
              <w:jc w:val="center"/>
              <w:rPr>
                <w:b/>
                <w:sz w:val="18"/>
                <w:szCs w:val="18"/>
              </w:rPr>
            </w:pPr>
          </w:p>
        </w:tc>
        <w:tc>
          <w:tcPr>
            <w:tcW w:w="1701" w:type="dxa"/>
          </w:tcPr>
          <w:p w14:paraId="2EDA9BB8" w14:textId="77777777" w:rsidR="00835290" w:rsidRDefault="00835290" w:rsidP="0054362B">
            <w:pPr>
              <w:jc w:val="center"/>
              <w:rPr>
                <w:b/>
                <w:sz w:val="18"/>
                <w:szCs w:val="18"/>
              </w:rPr>
            </w:pPr>
          </w:p>
        </w:tc>
        <w:tc>
          <w:tcPr>
            <w:tcW w:w="850" w:type="dxa"/>
          </w:tcPr>
          <w:p w14:paraId="1394C0B5" w14:textId="77777777" w:rsidR="00835290" w:rsidRDefault="00835290" w:rsidP="0054362B">
            <w:pPr>
              <w:jc w:val="center"/>
              <w:rPr>
                <w:b/>
                <w:sz w:val="18"/>
                <w:szCs w:val="18"/>
              </w:rPr>
            </w:pPr>
          </w:p>
        </w:tc>
        <w:tc>
          <w:tcPr>
            <w:tcW w:w="992" w:type="dxa"/>
          </w:tcPr>
          <w:p w14:paraId="4CB19195" w14:textId="77777777" w:rsidR="00835290" w:rsidRDefault="00835290" w:rsidP="0054362B">
            <w:pPr>
              <w:jc w:val="center"/>
              <w:rPr>
                <w:b/>
                <w:sz w:val="18"/>
                <w:szCs w:val="18"/>
              </w:rPr>
            </w:pPr>
          </w:p>
        </w:tc>
        <w:tc>
          <w:tcPr>
            <w:tcW w:w="1134" w:type="dxa"/>
          </w:tcPr>
          <w:p w14:paraId="532AD2F3" w14:textId="77777777" w:rsidR="00835290" w:rsidRDefault="00835290" w:rsidP="0054362B">
            <w:pPr>
              <w:jc w:val="center"/>
              <w:rPr>
                <w:b/>
                <w:sz w:val="18"/>
                <w:szCs w:val="18"/>
              </w:rPr>
            </w:pPr>
          </w:p>
        </w:tc>
        <w:tc>
          <w:tcPr>
            <w:tcW w:w="709" w:type="dxa"/>
          </w:tcPr>
          <w:p w14:paraId="2CEB9B9B" w14:textId="77777777" w:rsidR="00835290" w:rsidRDefault="00835290" w:rsidP="0054362B">
            <w:pPr>
              <w:jc w:val="center"/>
              <w:rPr>
                <w:b/>
                <w:sz w:val="18"/>
                <w:szCs w:val="18"/>
              </w:rPr>
            </w:pPr>
          </w:p>
        </w:tc>
        <w:tc>
          <w:tcPr>
            <w:tcW w:w="1985" w:type="dxa"/>
          </w:tcPr>
          <w:p w14:paraId="65BD4F4A" w14:textId="77777777" w:rsidR="00835290" w:rsidRDefault="00835290" w:rsidP="0054362B">
            <w:pPr>
              <w:jc w:val="center"/>
              <w:rPr>
                <w:b/>
                <w:sz w:val="18"/>
                <w:szCs w:val="18"/>
              </w:rPr>
            </w:pPr>
          </w:p>
        </w:tc>
        <w:tc>
          <w:tcPr>
            <w:tcW w:w="992" w:type="dxa"/>
          </w:tcPr>
          <w:p w14:paraId="2A97BCC0" w14:textId="77777777" w:rsidR="00835290" w:rsidRDefault="00835290" w:rsidP="0054362B">
            <w:pPr>
              <w:jc w:val="center"/>
              <w:rPr>
                <w:b/>
                <w:sz w:val="18"/>
                <w:szCs w:val="18"/>
              </w:rPr>
            </w:pPr>
          </w:p>
        </w:tc>
        <w:tc>
          <w:tcPr>
            <w:tcW w:w="1134" w:type="dxa"/>
          </w:tcPr>
          <w:p w14:paraId="1A30D6B0" w14:textId="77777777" w:rsidR="00835290" w:rsidRDefault="00835290" w:rsidP="0054362B">
            <w:pPr>
              <w:jc w:val="center"/>
              <w:rPr>
                <w:b/>
                <w:sz w:val="18"/>
                <w:szCs w:val="18"/>
              </w:rPr>
            </w:pPr>
          </w:p>
        </w:tc>
        <w:tc>
          <w:tcPr>
            <w:tcW w:w="1417" w:type="dxa"/>
          </w:tcPr>
          <w:p w14:paraId="5EA8D59C" w14:textId="77777777" w:rsidR="00835290" w:rsidRDefault="00835290" w:rsidP="0054362B">
            <w:pPr>
              <w:jc w:val="center"/>
              <w:rPr>
                <w:b/>
                <w:sz w:val="18"/>
                <w:szCs w:val="18"/>
              </w:rPr>
            </w:pPr>
          </w:p>
        </w:tc>
      </w:tr>
    </w:tbl>
    <w:p w14:paraId="3A7964FA" w14:textId="77777777" w:rsidR="00783FE7" w:rsidRDefault="00783FE7">
      <w:pPr>
        <w:spacing w:before="120"/>
        <w:jc w:val="both"/>
        <w:rPr>
          <w:sz w:val="22"/>
          <w:szCs w:val="22"/>
          <w:lang w:val="pt-BR"/>
        </w:rPr>
      </w:pPr>
    </w:p>
    <w:p w14:paraId="5E23AE06" w14:textId="77777777" w:rsidR="00AA2D27" w:rsidRDefault="00AA2D27" w:rsidP="00F554A4">
      <w:pPr>
        <w:spacing w:before="120"/>
        <w:jc w:val="center"/>
        <w:rPr>
          <w:b/>
          <w:sz w:val="22"/>
          <w:szCs w:val="22"/>
        </w:rPr>
        <w:sectPr w:rsidR="00AA2D27" w:rsidSect="00DD56F2">
          <w:pgSz w:w="16838" w:h="11906" w:orient="landscape" w:code="9"/>
          <w:pgMar w:top="426" w:right="678" w:bottom="1134" w:left="1418" w:header="567" w:footer="346" w:gutter="0"/>
          <w:cols w:space="720"/>
        </w:sectPr>
      </w:pPr>
    </w:p>
    <w:p w14:paraId="19D808E7" w14:textId="77777777" w:rsidR="00F554A4" w:rsidRDefault="00F554A4" w:rsidP="00F554A4">
      <w:pPr>
        <w:spacing w:before="120"/>
        <w:jc w:val="center"/>
        <w:rPr>
          <w:b/>
          <w:sz w:val="22"/>
          <w:szCs w:val="22"/>
        </w:rPr>
      </w:pPr>
    </w:p>
    <w:p w14:paraId="0FDA4EE7" w14:textId="77777777" w:rsidR="00F554A4" w:rsidRDefault="00F554A4" w:rsidP="00F554A4">
      <w:pPr>
        <w:spacing w:before="120"/>
        <w:jc w:val="center"/>
        <w:rPr>
          <w:b/>
          <w:sz w:val="22"/>
          <w:szCs w:val="22"/>
        </w:rPr>
      </w:pPr>
    </w:p>
    <w:p w14:paraId="4511A43F" w14:textId="77777777" w:rsidR="00F554A4" w:rsidRDefault="00F554A4" w:rsidP="00F554A4">
      <w:pPr>
        <w:spacing w:before="120"/>
        <w:jc w:val="center"/>
        <w:rPr>
          <w:b/>
          <w:sz w:val="22"/>
          <w:szCs w:val="22"/>
        </w:rPr>
      </w:pPr>
    </w:p>
    <w:p w14:paraId="50D6E4CB" w14:textId="77777777" w:rsidR="00F554A4" w:rsidRDefault="00F554A4" w:rsidP="00F554A4">
      <w:pPr>
        <w:spacing w:before="120"/>
        <w:jc w:val="center"/>
        <w:rPr>
          <w:b/>
          <w:sz w:val="22"/>
          <w:szCs w:val="22"/>
        </w:rPr>
      </w:pPr>
    </w:p>
    <w:p w14:paraId="5F142CC4" w14:textId="77777777" w:rsidR="00F554A4" w:rsidRDefault="00F554A4" w:rsidP="00F554A4">
      <w:pPr>
        <w:spacing w:before="120"/>
        <w:jc w:val="center"/>
        <w:rPr>
          <w:b/>
          <w:sz w:val="22"/>
          <w:szCs w:val="22"/>
        </w:rPr>
      </w:pPr>
    </w:p>
    <w:p w14:paraId="2406400F" w14:textId="77777777" w:rsidR="00F554A4" w:rsidRDefault="00F554A4" w:rsidP="00F554A4">
      <w:pPr>
        <w:spacing w:before="120"/>
        <w:jc w:val="center"/>
        <w:rPr>
          <w:b/>
          <w:sz w:val="22"/>
          <w:szCs w:val="22"/>
        </w:rPr>
      </w:pPr>
    </w:p>
    <w:p w14:paraId="1ED445A9" w14:textId="77777777" w:rsidR="00F554A4" w:rsidRDefault="00F554A4" w:rsidP="00F554A4">
      <w:pPr>
        <w:spacing w:before="120"/>
        <w:jc w:val="center"/>
        <w:rPr>
          <w:b/>
          <w:sz w:val="44"/>
          <w:szCs w:val="44"/>
        </w:rPr>
      </w:pPr>
      <w:r>
        <w:rPr>
          <w:b/>
          <w:sz w:val="44"/>
          <w:szCs w:val="44"/>
        </w:rPr>
        <w:t>ANEXO II</w:t>
      </w:r>
    </w:p>
    <w:p w14:paraId="50811F70" w14:textId="77777777" w:rsidR="00F554A4" w:rsidRDefault="00F554A4" w:rsidP="00F554A4">
      <w:pPr>
        <w:spacing w:before="120"/>
        <w:jc w:val="center"/>
        <w:rPr>
          <w:b/>
          <w:sz w:val="44"/>
          <w:szCs w:val="44"/>
        </w:rPr>
      </w:pPr>
    </w:p>
    <w:p w14:paraId="049FEAA0" w14:textId="77777777" w:rsidR="00F554A4" w:rsidRDefault="00F554A4" w:rsidP="00F554A4">
      <w:pPr>
        <w:spacing w:before="120"/>
        <w:jc w:val="center"/>
        <w:rPr>
          <w:b/>
          <w:sz w:val="44"/>
          <w:szCs w:val="44"/>
        </w:rPr>
      </w:pPr>
    </w:p>
    <w:p w14:paraId="05F8B4ED" w14:textId="77777777" w:rsidR="00F554A4" w:rsidRDefault="00F554A4" w:rsidP="00F554A4">
      <w:pPr>
        <w:spacing w:before="120"/>
        <w:jc w:val="center"/>
        <w:rPr>
          <w:b/>
          <w:sz w:val="44"/>
          <w:szCs w:val="44"/>
        </w:rPr>
      </w:pPr>
    </w:p>
    <w:p w14:paraId="31418F70" w14:textId="77777777" w:rsidR="00783FE7" w:rsidRPr="00F554A4" w:rsidRDefault="00783FE7" w:rsidP="00F554A4">
      <w:pPr>
        <w:spacing w:before="120"/>
        <w:jc w:val="center"/>
        <w:rPr>
          <w:b/>
          <w:sz w:val="44"/>
          <w:szCs w:val="44"/>
        </w:rPr>
      </w:pPr>
      <w:r w:rsidRPr="00F554A4">
        <w:rPr>
          <w:b/>
          <w:sz w:val="44"/>
          <w:szCs w:val="44"/>
        </w:rPr>
        <w:t>Criterios mínimos de aplicación respecto a los Recursos Preventivos (RP):</w:t>
      </w:r>
    </w:p>
    <w:p w14:paraId="3B287D07" w14:textId="77777777" w:rsidR="00F554A4" w:rsidRPr="00AA2D27" w:rsidRDefault="00F554A4" w:rsidP="00E36927">
      <w:pPr>
        <w:tabs>
          <w:tab w:val="left" w:pos="1530"/>
        </w:tabs>
        <w:spacing w:before="120"/>
        <w:rPr>
          <w:bCs/>
          <w:sz w:val="24"/>
          <w:szCs w:val="24"/>
        </w:rPr>
      </w:pPr>
      <w:r w:rsidRPr="00F554A4">
        <w:rPr>
          <w:b/>
          <w:sz w:val="44"/>
          <w:szCs w:val="44"/>
        </w:rPr>
        <w:br w:type="page"/>
      </w:r>
    </w:p>
    <w:p w14:paraId="1B513802" w14:textId="77777777" w:rsidR="00783FE7" w:rsidRDefault="00783FE7" w:rsidP="00E36927">
      <w:pPr>
        <w:numPr>
          <w:ilvl w:val="1"/>
          <w:numId w:val="13"/>
        </w:numPr>
        <w:spacing w:before="240"/>
        <w:ind w:left="0" w:firstLine="0"/>
        <w:jc w:val="both"/>
        <w:rPr>
          <w:sz w:val="22"/>
          <w:szCs w:val="22"/>
          <w:u w:val="single"/>
        </w:rPr>
      </w:pPr>
      <w:r>
        <w:rPr>
          <w:sz w:val="22"/>
          <w:szCs w:val="22"/>
          <w:u w:val="single"/>
        </w:rPr>
        <w:lastRenderedPageBreak/>
        <w:t>Criterios generales que debe cumplir un Recurso Preventivo</w:t>
      </w:r>
    </w:p>
    <w:p w14:paraId="15DE5CA0" w14:textId="77777777" w:rsidR="00783FE7" w:rsidRDefault="00783FE7" w:rsidP="00E36927">
      <w:pPr>
        <w:pStyle w:val="Textoindependiente"/>
        <w:numPr>
          <w:ilvl w:val="0"/>
          <w:numId w:val="6"/>
        </w:numPr>
        <w:tabs>
          <w:tab w:val="clear" w:pos="360"/>
          <w:tab w:val="clear" w:pos="720"/>
          <w:tab w:val="num" w:pos="426"/>
        </w:tabs>
        <w:spacing w:before="60"/>
        <w:ind w:left="0" w:firstLine="0"/>
        <w:rPr>
          <w:rFonts w:ascii="Times New Roman" w:hAnsi="Times New Roman"/>
          <w:sz w:val="22"/>
          <w:szCs w:val="22"/>
        </w:rPr>
      </w:pPr>
      <w:r>
        <w:rPr>
          <w:rFonts w:ascii="Times New Roman" w:hAnsi="Times New Roman"/>
          <w:sz w:val="22"/>
          <w:szCs w:val="22"/>
        </w:rPr>
        <w:t>Tendrá la formación preventiva, conocimientos y cualificación adecuada a las actividades y riesgos que vaya a vigilar.</w:t>
      </w:r>
    </w:p>
    <w:p w14:paraId="0E942CF0" w14:textId="77777777" w:rsidR="00783FE7" w:rsidRDefault="00783FE7" w:rsidP="00E36927">
      <w:pPr>
        <w:pStyle w:val="Textoindependiente"/>
        <w:numPr>
          <w:ilvl w:val="0"/>
          <w:numId w:val="6"/>
        </w:numPr>
        <w:tabs>
          <w:tab w:val="clear" w:pos="360"/>
          <w:tab w:val="clear" w:pos="720"/>
          <w:tab w:val="num" w:pos="426"/>
        </w:tabs>
        <w:spacing w:before="60"/>
        <w:ind w:left="0" w:firstLine="0"/>
        <w:rPr>
          <w:rFonts w:ascii="Times New Roman" w:hAnsi="Times New Roman"/>
          <w:sz w:val="22"/>
          <w:szCs w:val="22"/>
        </w:rPr>
      </w:pPr>
      <w:r>
        <w:rPr>
          <w:rFonts w:ascii="Times New Roman" w:hAnsi="Times New Roman"/>
          <w:sz w:val="22"/>
          <w:szCs w:val="22"/>
        </w:rPr>
        <w:t>Estará presente en el lugar de trabajo siempre que la situación lo requiera y permanecerá mientras se mantenga la situación que determinó su presencia.</w:t>
      </w:r>
    </w:p>
    <w:p w14:paraId="658C9940" w14:textId="77777777" w:rsidR="00783FE7" w:rsidRDefault="00783FE7" w:rsidP="00E36927">
      <w:pPr>
        <w:pStyle w:val="Textoindependiente"/>
        <w:numPr>
          <w:ilvl w:val="0"/>
          <w:numId w:val="6"/>
        </w:numPr>
        <w:tabs>
          <w:tab w:val="clear" w:pos="360"/>
          <w:tab w:val="clear" w:pos="720"/>
          <w:tab w:val="num" w:pos="426"/>
        </w:tabs>
        <w:spacing w:before="60"/>
        <w:ind w:left="0" w:firstLine="0"/>
        <w:rPr>
          <w:rFonts w:ascii="Times New Roman" w:hAnsi="Times New Roman"/>
          <w:sz w:val="22"/>
          <w:szCs w:val="22"/>
        </w:rPr>
      </w:pPr>
      <w:r>
        <w:rPr>
          <w:rFonts w:ascii="Times New Roman" w:hAnsi="Times New Roman"/>
          <w:sz w:val="22"/>
          <w:szCs w:val="22"/>
        </w:rPr>
        <w:t>Cuando ejerza sus funciones de vigilancia, al menos, comprobará la eficacia de las actividades preventivas previstas en la planificación, así como de la adecuación de tales actividades a los riesgos que pretenden prevenirse o a la aparición de riesgos no previstos y derivados de la situación que determine su presencia.</w:t>
      </w:r>
    </w:p>
    <w:p w14:paraId="5DE01094" w14:textId="77777777" w:rsidR="00783FE7" w:rsidRDefault="00783FE7" w:rsidP="00E36927">
      <w:pPr>
        <w:pStyle w:val="Textoindependiente"/>
        <w:numPr>
          <w:ilvl w:val="0"/>
          <w:numId w:val="6"/>
        </w:numPr>
        <w:tabs>
          <w:tab w:val="clear" w:pos="360"/>
          <w:tab w:val="clear" w:pos="720"/>
          <w:tab w:val="num" w:pos="426"/>
        </w:tabs>
        <w:spacing w:before="60"/>
        <w:ind w:left="0" w:firstLine="0"/>
        <w:rPr>
          <w:rFonts w:ascii="Times New Roman" w:hAnsi="Times New Roman"/>
          <w:sz w:val="22"/>
          <w:szCs w:val="22"/>
        </w:rPr>
      </w:pPr>
      <w:r>
        <w:rPr>
          <w:rFonts w:ascii="Times New Roman" w:hAnsi="Times New Roman"/>
          <w:sz w:val="22"/>
          <w:szCs w:val="22"/>
        </w:rPr>
        <w:t xml:space="preserve">Habrá uno por cada una de las tareas que lo requieran, cuando sea necesario por las condiciones del trabajo. </w:t>
      </w:r>
    </w:p>
    <w:p w14:paraId="77E8DFEB" w14:textId="77777777" w:rsidR="00783FE7" w:rsidRDefault="00783FE7" w:rsidP="00E36927">
      <w:pPr>
        <w:pStyle w:val="Textoindependiente"/>
        <w:numPr>
          <w:ilvl w:val="0"/>
          <w:numId w:val="6"/>
        </w:numPr>
        <w:tabs>
          <w:tab w:val="clear" w:pos="360"/>
          <w:tab w:val="clear" w:pos="720"/>
          <w:tab w:val="num" w:pos="426"/>
        </w:tabs>
        <w:spacing w:before="60"/>
        <w:ind w:left="0" w:firstLine="0"/>
        <w:rPr>
          <w:rFonts w:ascii="Times New Roman" w:hAnsi="Times New Roman"/>
          <w:sz w:val="22"/>
          <w:szCs w:val="22"/>
        </w:rPr>
      </w:pPr>
      <w:r>
        <w:rPr>
          <w:rFonts w:ascii="Times New Roman" w:hAnsi="Times New Roman"/>
          <w:sz w:val="22"/>
          <w:szCs w:val="22"/>
        </w:rPr>
        <w:t>Cuando los riesgo puedan verse agravados o modificados por la concurrencia de operaciones diversas, cada una de las empresas concurrentes designará, al menos, un RP.</w:t>
      </w:r>
    </w:p>
    <w:p w14:paraId="3BE338A0" w14:textId="77777777" w:rsidR="00783FE7" w:rsidRDefault="00783FE7" w:rsidP="00E36927">
      <w:pPr>
        <w:pStyle w:val="Textoindependiente"/>
        <w:numPr>
          <w:ilvl w:val="0"/>
          <w:numId w:val="6"/>
        </w:numPr>
        <w:tabs>
          <w:tab w:val="clear" w:pos="360"/>
          <w:tab w:val="clear" w:pos="720"/>
          <w:tab w:val="num" w:pos="426"/>
        </w:tabs>
        <w:spacing w:before="60"/>
        <w:ind w:left="0" w:firstLine="0"/>
        <w:rPr>
          <w:rFonts w:ascii="Times New Roman" w:hAnsi="Times New Roman"/>
          <w:sz w:val="22"/>
          <w:szCs w:val="22"/>
        </w:rPr>
      </w:pPr>
      <w:r>
        <w:rPr>
          <w:rFonts w:ascii="Times New Roman" w:hAnsi="Times New Roman"/>
          <w:sz w:val="22"/>
          <w:szCs w:val="22"/>
        </w:rPr>
        <w:t>La obligación de designar el RP recaerá sobre la empresa o empresas que realicen las operaciones o actividades que requieran su presencia.</w:t>
      </w:r>
    </w:p>
    <w:p w14:paraId="17002E84" w14:textId="77777777" w:rsidR="00783FE7" w:rsidRDefault="00783FE7" w:rsidP="00E36927">
      <w:pPr>
        <w:numPr>
          <w:ilvl w:val="1"/>
          <w:numId w:val="13"/>
        </w:numPr>
        <w:spacing w:before="240"/>
        <w:ind w:left="0" w:firstLine="0"/>
        <w:jc w:val="both"/>
        <w:rPr>
          <w:sz w:val="22"/>
          <w:szCs w:val="22"/>
          <w:u w:val="single"/>
        </w:rPr>
      </w:pPr>
      <w:r>
        <w:rPr>
          <w:sz w:val="22"/>
          <w:szCs w:val="22"/>
          <w:u w:val="single"/>
        </w:rPr>
        <w:t>Criterios mínimos para la implantación del RP en el desarrollo de servicios (RD171/04)</w:t>
      </w:r>
    </w:p>
    <w:p w14:paraId="7D053000" w14:textId="77777777" w:rsidR="00783FE7" w:rsidRDefault="00783FE7" w:rsidP="00E36927">
      <w:pPr>
        <w:pStyle w:val="Textoindependiente"/>
        <w:numPr>
          <w:ilvl w:val="0"/>
          <w:numId w:val="6"/>
        </w:numPr>
        <w:tabs>
          <w:tab w:val="clear" w:pos="360"/>
          <w:tab w:val="clear" w:pos="720"/>
          <w:tab w:val="num" w:pos="426"/>
        </w:tabs>
        <w:spacing w:before="60"/>
        <w:ind w:left="0" w:firstLine="0"/>
        <w:rPr>
          <w:rFonts w:ascii="Times New Roman" w:hAnsi="Times New Roman"/>
          <w:sz w:val="22"/>
          <w:szCs w:val="22"/>
        </w:rPr>
      </w:pPr>
      <w:r>
        <w:rPr>
          <w:rFonts w:ascii="Times New Roman" w:hAnsi="Times New Roman"/>
          <w:sz w:val="22"/>
          <w:szCs w:val="22"/>
        </w:rPr>
        <w:t>Se seguirán todos los criterios generales establecidos para la designación de RP.</w:t>
      </w:r>
    </w:p>
    <w:p w14:paraId="4B0F7D17" w14:textId="77777777" w:rsidR="00783FE7" w:rsidRDefault="00783FE7" w:rsidP="00E36927">
      <w:pPr>
        <w:pStyle w:val="Textoindependiente"/>
        <w:numPr>
          <w:ilvl w:val="0"/>
          <w:numId w:val="6"/>
        </w:numPr>
        <w:tabs>
          <w:tab w:val="clear" w:pos="360"/>
          <w:tab w:val="clear" w:pos="720"/>
          <w:tab w:val="num" w:pos="426"/>
        </w:tabs>
        <w:spacing w:before="60"/>
        <w:ind w:left="0" w:firstLine="0"/>
        <w:rPr>
          <w:rFonts w:ascii="Times New Roman" w:hAnsi="Times New Roman"/>
          <w:sz w:val="22"/>
          <w:szCs w:val="22"/>
        </w:rPr>
      </w:pPr>
      <w:r>
        <w:rPr>
          <w:rFonts w:ascii="Times New Roman" w:hAnsi="Times New Roman"/>
          <w:sz w:val="22"/>
          <w:szCs w:val="22"/>
        </w:rPr>
        <w:t>La evaluación de riesgos correspondiente identificarán aquellos trabajos, tareas y riesgos que:</w:t>
      </w:r>
    </w:p>
    <w:p w14:paraId="2C3EB665" w14:textId="77777777" w:rsidR="00783FE7" w:rsidRDefault="00783FE7" w:rsidP="00E36927">
      <w:pPr>
        <w:numPr>
          <w:ilvl w:val="0"/>
          <w:numId w:val="16"/>
        </w:numPr>
        <w:tabs>
          <w:tab w:val="clear" w:pos="1440"/>
          <w:tab w:val="num" w:pos="567"/>
        </w:tabs>
        <w:ind w:left="0" w:firstLine="0"/>
        <w:jc w:val="both"/>
        <w:rPr>
          <w:bCs/>
          <w:sz w:val="22"/>
          <w:szCs w:val="22"/>
        </w:rPr>
      </w:pPr>
      <w:r>
        <w:rPr>
          <w:bCs/>
          <w:sz w:val="22"/>
          <w:szCs w:val="22"/>
        </w:rPr>
        <w:t>puedan verse agravados o modificados, en el desarrollo del proceso o la actividad, por la concurrencia de operaciones diversas o de empresas y que hagan preciso el control de la correcta aplicación de los métodos de trabajo mediante un RP.</w:t>
      </w:r>
    </w:p>
    <w:p w14:paraId="7CE80EC3" w14:textId="77777777" w:rsidR="00783FE7" w:rsidRDefault="00783FE7" w:rsidP="00E36927">
      <w:pPr>
        <w:numPr>
          <w:ilvl w:val="0"/>
          <w:numId w:val="16"/>
        </w:numPr>
        <w:tabs>
          <w:tab w:val="clear" w:pos="1440"/>
          <w:tab w:val="num" w:pos="567"/>
        </w:tabs>
        <w:ind w:left="0" w:firstLine="0"/>
        <w:jc w:val="both"/>
        <w:rPr>
          <w:bCs/>
          <w:sz w:val="22"/>
          <w:szCs w:val="22"/>
        </w:rPr>
      </w:pPr>
      <w:r>
        <w:rPr>
          <w:bCs/>
          <w:sz w:val="22"/>
          <w:szCs w:val="22"/>
        </w:rPr>
        <w:t>sean considerados como peligrosos o con riesgos especiales de acuerdo con lo establecido en el RD 604/06.</w:t>
      </w:r>
    </w:p>
    <w:p w14:paraId="6D8B5961" w14:textId="77777777" w:rsidR="00783FE7" w:rsidRDefault="00783FE7" w:rsidP="00E36927">
      <w:pPr>
        <w:pStyle w:val="Textoindependiente"/>
        <w:numPr>
          <w:ilvl w:val="0"/>
          <w:numId w:val="6"/>
        </w:numPr>
        <w:tabs>
          <w:tab w:val="clear" w:pos="360"/>
          <w:tab w:val="clear" w:pos="720"/>
          <w:tab w:val="num" w:pos="426"/>
        </w:tabs>
        <w:spacing w:before="60"/>
        <w:ind w:left="0" w:firstLine="0"/>
        <w:rPr>
          <w:rFonts w:ascii="Times New Roman" w:hAnsi="Times New Roman"/>
          <w:sz w:val="22"/>
          <w:szCs w:val="22"/>
        </w:rPr>
      </w:pPr>
      <w:r>
        <w:rPr>
          <w:rFonts w:ascii="Times New Roman" w:hAnsi="Times New Roman"/>
          <w:sz w:val="22"/>
          <w:szCs w:val="22"/>
        </w:rPr>
        <w:t xml:space="preserve">En la planificación de la actividad preventiva resultante de la citada evaluación de riesgos quedará determinada la forma de llevar a cabo la presencia de los RP. </w:t>
      </w:r>
    </w:p>
    <w:p w14:paraId="15F0D8E6" w14:textId="77777777" w:rsidR="00D26AAE" w:rsidRDefault="00D26AAE" w:rsidP="00E36927">
      <w:pPr>
        <w:pStyle w:val="Textoindependiente"/>
        <w:tabs>
          <w:tab w:val="clear" w:pos="360"/>
        </w:tabs>
        <w:spacing w:before="60"/>
        <w:rPr>
          <w:rFonts w:ascii="Times New Roman" w:hAnsi="Times New Roman"/>
          <w:sz w:val="22"/>
          <w:szCs w:val="22"/>
        </w:rPr>
      </w:pPr>
    </w:p>
    <w:p w14:paraId="53BDB05E" w14:textId="77777777" w:rsidR="00783FE7" w:rsidRPr="004C3E3A" w:rsidRDefault="004C3E3A" w:rsidP="00E36927">
      <w:pPr>
        <w:numPr>
          <w:ilvl w:val="1"/>
          <w:numId w:val="13"/>
        </w:numPr>
        <w:spacing w:before="240"/>
        <w:ind w:left="0" w:firstLine="0"/>
        <w:jc w:val="both"/>
        <w:rPr>
          <w:sz w:val="22"/>
          <w:szCs w:val="22"/>
          <w:u w:val="single"/>
        </w:rPr>
      </w:pPr>
      <w:r w:rsidRPr="004C3E3A">
        <w:rPr>
          <w:sz w:val="22"/>
          <w:szCs w:val="22"/>
          <w:u w:val="single"/>
        </w:rPr>
        <w:t>Criterios establecidos por TELEF</w:t>
      </w:r>
      <w:r>
        <w:rPr>
          <w:sz w:val="22"/>
          <w:szCs w:val="22"/>
          <w:u w:val="single"/>
        </w:rPr>
        <w:t>Ó</w:t>
      </w:r>
      <w:r w:rsidRPr="004C3E3A">
        <w:rPr>
          <w:sz w:val="22"/>
          <w:szCs w:val="22"/>
          <w:u w:val="single"/>
        </w:rPr>
        <w:t>NICA para la  presencia de recursos preventivos.</w:t>
      </w:r>
    </w:p>
    <w:p w14:paraId="2F23E48F" w14:textId="77777777" w:rsidR="00186130" w:rsidRDefault="00186130" w:rsidP="00E36927">
      <w:pPr>
        <w:pStyle w:val="Textoindependiente"/>
        <w:tabs>
          <w:tab w:val="clear" w:pos="360"/>
        </w:tabs>
        <w:spacing w:before="60"/>
        <w:rPr>
          <w:rFonts w:cs="Arial"/>
          <w:b/>
          <w:bCs/>
          <w:color w:val="000000"/>
          <w:sz w:val="22"/>
          <w:szCs w:val="22"/>
          <w:lang w:eastAsia="es-ES_tradnl"/>
        </w:rPr>
      </w:pPr>
    </w:p>
    <w:p w14:paraId="0F0416B2" w14:textId="77777777" w:rsidR="00186130" w:rsidRPr="00023A59" w:rsidRDefault="00186130" w:rsidP="00E36927">
      <w:pPr>
        <w:autoSpaceDE w:val="0"/>
        <w:autoSpaceDN w:val="0"/>
        <w:spacing w:before="120" w:after="120" w:line="240" w:lineRule="atLeast"/>
        <w:jc w:val="both"/>
        <w:rPr>
          <w:rFonts w:ascii="Calibri" w:hAnsi="Calibri" w:cs="Calibri"/>
          <w:color w:val="1F497D"/>
          <w:sz w:val="22"/>
          <w:szCs w:val="22"/>
          <w:lang w:eastAsia="en-US"/>
        </w:rPr>
      </w:pPr>
      <w:r w:rsidRPr="00023A59">
        <w:rPr>
          <w:color w:val="1F497D"/>
          <w:sz w:val="22"/>
          <w:szCs w:val="22"/>
        </w:rPr>
        <w:t xml:space="preserve">Los Criterios establecidos por TELEFÓNICA para la presencia de recursos preventivos, está regulado en la norma interna de Telefónica </w:t>
      </w:r>
      <w:r w:rsidRPr="00023A59">
        <w:rPr>
          <w:rFonts w:ascii="Arial" w:hAnsi="Arial" w:cs="Arial"/>
          <w:b/>
          <w:bCs/>
          <w:color w:val="000000"/>
          <w:sz w:val="22"/>
          <w:szCs w:val="22"/>
          <w:lang w:val="es-ES_tradnl" w:eastAsia="es-ES_tradnl"/>
        </w:rPr>
        <w:t xml:space="preserve">PRL-RP-42 RECURSO PREVENTIVO. </w:t>
      </w:r>
      <w:r w:rsidRPr="00023A59">
        <w:rPr>
          <w:color w:val="1F497D"/>
          <w:sz w:val="22"/>
          <w:szCs w:val="22"/>
        </w:rPr>
        <w:t>A continuación se</w:t>
      </w:r>
      <w:r w:rsidRPr="00023A59">
        <w:rPr>
          <w:rFonts w:ascii="Arial" w:hAnsi="Arial" w:cs="Arial"/>
          <w:b/>
          <w:bCs/>
          <w:color w:val="000000"/>
          <w:sz w:val="22"/>
          <w:szCs w:val="22"/>
          <w:lang w:eastAsia="es-ES_tradnl"/>
        </w:rPr>
        <w:t xml:space="preserve"> </w:t>
      </w:r>
      <w:r w:rsidRPr="00023A59">
        <w:rPr>
          <w:color w:val="1F497D"/>
          <w:sz w:val="22"/>
          <w:szCs w:val="22"/>
        </w:rPr>
        <w:t xml:space="preserve">incluye la parte de la mencionada normativa que aplica al Servicio MARCo, y que será de obligado cumplimiento. El resto de </w:t>
      </w:r>
      <w:smartTag w:uri="urn:schemas-microsoft-com:office:smarttags" w:element="PersonName">
        <w:smartTagPr>
          <w:attr w:name="ProductID" w:val="la normativa NO"/>
        </w:smartTagPr>
        <w:r w:rsidRPr="00023A59">
          <w:rPr>
            <w:color w:val="1F497D"/>
            <w:sz w:val="22"/>
            <w:szCs w:val="22"/>
          </w:rPr>
          <w:t>la normativa NO</w:t>
        </w:r>
      </w:smartTag>
      <w:r w:rsidRPr="00023A59">
        <w:rPr>
          <w:color w:val="1F497D"/>
          <w:sz w:val="22"/>
          <w:szCs w:val="22"/>
        </w:rPr>
        <w:t xml:space="preserve"> aplica al servicio y por lo tanto no se incluye en el presente Acuerdo.</w:t>
      </w:r>
    </w:p>
    <w:p w14:paraId="2AE76EDA" w14:textId="77777777" w:rsidR="00186130" w:rsidRDefault="00186130" w:rsidP="00E36927">
      <w:pPr>
        <w:spacing w:before="120"/>
        <w:jc w:val="both"/>
        <w:rPr>
          <w:sz w:val="22"/>
          <w:szCs w:val="22"/>
        </w:rPr>
      </w:pPr>
    </w:p>
    <w:p w14:paraId="3AB44160" w14:textId="77777777" w:rsidR="00186130" w:rsidRPr="00023A59" w:rsidRDefault="00186130" w:rsidP="00E36927">
      <w:pPr>
        <w:spacing w:before="120"/>
        <w:jc w:val="both"/>
        <w:rPr>
          <w:sz w:val="22"/>
          <w:szCs w:val="22"/>
        </w:rPr>
      </w:pPr>
      <w:r w:rsidRPr="00023A59">
        <w:rPr>
          <w:sz w:val="22"/>
          <w:szCs w:val="22"/>
        </w:rPr>
        <w:t>La presencia en el centro de trabajo de los recursos preventivos será necesaria en las siguientes actividades o procesos:</w:t>
      </w:r>
    </w:p>
    <w:p w14:paraId="303CD478" w14:textId="77777777" w:rsidR="00186130" w:rsidRPr="00023A59" w:rsidRDefault="00186130" w:rsidP="00E36927">
      <w:pPr>
        <w:pStyle w:val="NormalWeb"/>
        <w:numPr>
          <w:ilvl w:val="0"/>
          <w:numId w:val="22"/>
        </w:numPr>
        <w:tabs>
          <w:tab w:val="clear" w:pos="1080"/>
          <w:tab w:val="num" w:pos="540"/>
        </w:tabs>
        <w:spacing w:before="120" w:beforeAutospacing="0" w:after="0" w:afterAutospacing="0"/>
        <w:ind w:left="0" w:firstLine="0"/>
        <w:jc w:val="both"/>
        <w:rPr>
          <w:rFonts w:ascii="Times New Roman" w:hAnsi="Times New Roman" w:cs="Times New Roman"/>
          <w:sz w:val="22"/>
          <w:szCs w:val="22"/>
        </w:rPr>
      </w:pPr>
      <w:r w:rsidRPr="00023A59">
        <w:rPr>
          <w:rFonts w:ascii="Times New Roman" w:hAnsi="Times New Roman" w:cs="Times New Roman"/>
          <w:sz w:val="22"/>
          <w:szCs w:val="22"/>
        </w:rPr>
        <w:t>Cuando los riesgos del trabajo puedan verse agravados o modificados por la concurrencia de acciones diversas.</w:t>
      </w:r>
    </w:p>
    <w:p w14:paraId="28AFDC35" w14:textId="77777777" w:rsidR="00186130" w:rsidRPr="00023A59" w:rsidRDefault="00186130" w:rsidP="00E36927">
      <w:pPr>
        <w:pStyle w:val="NormalWeb"/>
        <w:numPr>
          <w:ilvl w:val="1"/>
          <w:numId w:val="22"/>
        </w:numPr>
        <w:tabs>
          <w:tab w:val="num" w:pos="540"/>
        </w:tabs>
        <w:spacing w:before="120" w:beforeAutospacing="0" w:after="0" w:afterAutospacing="0"/>
        <w:ind w:left="0" w:firstLine="0"/>
        <w:jc w:val="both"/>
        <w:rPr>
          <w:rFonts w:ascii="Times New Roman" w:hAnsi="Times New Roman" w:cs="Times New Roman"/>
          <w:sz w:val="22"/>
          <w:szCs w:val="22"/>
        </w:rPr>
      </w:pPr>
      <w:r w:rsidRPr="00023A59">
        <w:rPr>
          <w:rFonts w:ascii="Times New Roman" w:hAnsi="Times New Roman" w:cs="Times New Roman"/>
          <w:sz w:val="22"/>
          <w:szCs w:val="22"/>
        </w:rPr>
        <w:t>Trabajos en espacios confinados: trabajos en cámaras de registro, etc.</w:t>
      </w:r>
    </w:p>
    <w:p w14:paraId="7D9FA435" w14:textId="77777777" w:rsidR="00186130" w:rsidRPr="00023A59" w:rsidRDefault="00186130" w:rsidP="00E36927">
      <w:pPr>
        <w:pStyle w:val="NormalWeb"/>
        <w:numPr>
          <w:ilvl w:val="0"/>
          <w:numId w:val="22"/>
        </w:numPr>
        <w:tabs>
          <w:tab w:val="clear" w:pos="1080"/>
          <w:tab w:val="num" w:pos="540"/>
        </w:tabs>
        <w:spacing w:before="120" w:beforeAutospacing="0" w:after="0" w:afterAutospacing="0"/>
        <w:ind w:left="0" w:firstLine="0"/>
        <w:jc w:val="both"/>
        <w:rPr>
          <w:rFonts w:ascii="Times New Roman" w:hAnsi="Times New Roman" w:cs="Times New Roman"/>
          <w:sz w:val="22"/>
          <w:szCs w:val="22"/>
        </w:rPr>
      </w:pPr>
      <w:r w:rsidRPr="00023A59">
        <w:rPr>
          <w:rFonts w:ascii="Times New Roman" w:hAnsi="Times New Roman" w:cs="Times New Roman"/>
          <w:sz w:val="22"/>
          <w:szCs w:val="22"/>
        </w:rPr>
        <w:lastRenderedPageBreak/>
        <w:t>Trabajos con riesgos especialmente graves de caída desde altura, por las particulares características de la actividad desarrollada, los procedimientos aplicados, o el entorno del puesto de trabajo:</w:t>
      </w:r>
    </w:p>
    <w:p w14:paraId="706B85FA" w14:textId="77777777" w:rsidR="00186130" w:rsidRPr="00023A59" w:rsidRDefault="00186130" w:rsidP="00E36927">
      <w:pPr>
        <w:pStyle w:val="NormalWeb"/>
        <w:numPr>
          <w:ilvl w:val="1"/>
          <w:numId w:val="22"/>
        </w:numPr>
        <w:tabs>
          <w:tab w:val="num" w:pos="540"/>
        </w:tabs>
        <w:spacing w:before="120" w:beforeAutospacing="0" w:after="0" w:afterAutospacing="0"/>
        <w:ind w:left="0" w:firstLine="0"/>
        <w:jc w:val="both"/>
        <w:rPr>
          <w:rFonts w:ascii="Times New Roman" w:hAnsi="Times New Roman" w:cs="Times New Roman"/>
          <w:sz w:val="22"/>
          <w:szCs w:val="22"/>
        </w:rPr>
      </w:pPr>
      <w:r w:rsidRPr="00023A59">
        <w:rPr>
          <w:rFonts w:ascii="Times New Roman" w:hAnsi="Times New Roman" w:cs="Times New Roman"/>
          <w:sz w:val="22"/>
          <w:szCs w:val="22"/>
        </w:rPr>
        <w:t>Cualquiera de los siguientes trabajos en poste con utilización de la escalera en extensión:</w:t>
      </w:r>
    </w:p>
    <w:p w14:paraId="67FFCA6B" w14:textId="77777777" w:rsidR="00186130" w:rsidRPr="00023A59" w:rsidRDefault="00186130" w:rsidP="00E36927">
      <w:pPr>
        <w:pStyle w:val="NormalWeb"/>
        <w:numPr>
          <w:ilvl w:val="2"/>
          <w:numId w:val="22"/>
        </w:numPr>
        <w:spacing w:before="120" w:beforeAutospacing="0" w:after="0" w:afterAutospacing="0"/>
        <w:ind w:left="0" w:firstLine="0"/>
        <w:jc w:val="both"/>
        <w:rPr>
          <w:rFonts w:ascii="Times New Roman" w:hAnsi="Times New Roman" w:cs="Times New Roman"/>
          <w:sz w:val="22"/>
          <w:szCs w:val="22"/>
        </w:rPr>
      </w:pPr>
      <w:r w:rsidRPr="00023A59">
        <w:rPr>
          <w:rFonts w:ascii="Times New Roman" w:hAnsi="Times New Roman" w:cs="Times New Roman"/>
          <w:sz w:val="22"/>
          <w:szCs w:val="22"/>
        </w:rPr>
        <w:t>Trabajos que impliquen tensado de elementos de suspensión o consolidación.</w:t>
      </w:r>
    </w:p>
    <w:p w14:paraId="5B055BC9" w14:textId="77777777" w:rsidR="00186130" w:rsidRPr="00023A59" w:rsidRDefault="00186130" w:rsidP="00E36927">
      <w:pPr>
        <w:pStyle w:val="NormalWeb"/>
        <w:numPr>
          <w:ilvl w:val="2"/>
          <w:numId w:val="22"/>
        </w:numPr>
        <w:spacing w:before="120" w:beforeAutospacing="0" w:after="0" w:afterAutospacing="0"/>
        <w:ind w:left="0" w:firstLine="0"/>
        <w:jc w:val="both"/>
        <w:rPr>
          <w:rFonts w:ascii="Times New Roman" w:hAnsi="Times New Roman" w:cs="Times New Roman"/>
          <w:sz w:val="22"/>
          <w:szCs w:val="22"/>
        </w:rPr>
      </w:pPr>
      <w:r w:rsidRPr="00023A59">
        <w:rPr>
          <w:rFonts w:ascii="Times New Roman" w:hAnsi="Times New Roman" w:cs="Times New Roman"/>
          <w:sz w:val="22"/>
          <w:szCs w:val="22"/>
        </w:rPr>
        <w:t>Trabajos de instalación, desmontaje y recosido de cables.</w:t>
      </w:r>
    </w:p>
    <w:p w14:paraId="779F23F4" w14:textId="77777777" w:rsidR="00186130" w:rsidRPr="00023A59" w:rsidRDefault="00186130" w:rsidP="00E36927">
      <w:pPr>
        <w:pStyle w:val="NormalWeb"/>
        <w:numPr>
          <w:ilvl w:val="2"/>
          <w:numId w:val="22"/>
        </w:numPr>
        <w:spacing w:before="120" w:beforeAutospacing="0" w:after="0" w:afterAutospacing="0"/>
        <w:ind w:left="0" w:firstLine="0"/>
        <w:jc w:val="both"/>
        <w:rPr>
          <w:rFonts w:ascii="Times New Roman" w:hAnsi="Times New Roman" w:cs="Times New Roman"/>
          <w:sz w:val="22"/>
          <w:szCs w:val="22"/>
        </w:rPr>
      </w:pPr>
      <w:r w:rsidRPr="00023A59">
        <w:rPr>
          <w:rFonts w:ascii="Times New Roman" w:hAnsi="Times New Roman" w:cs="Times New Roman"/>
          <w:sz w:val="22"/>
          <w:szCs w:val="22"/>
        </w:rPr>
        <w:t>Instalación de elementos de empalme o cajas.</w:t>
      </w:r>
    </w:p>
    <w:p w14:paraId="2F334419" w14:textId="77777777" w:rsidR="00186130" w:rsidRPr="00023A59" w:rsidRDefault="00186130" w:rsidP="00E36927">
      <w:pPr>
        <w:pStyle w:val="NormalWeb"/>
        <w:numPr>
          <w:ilvl w:val="2"/>
          <w:numId w:val="22"/>
        </w:numPr>
        <w:spacing w:before="120" w:beforeAutospacing="0" w:after="0" w:afterAutospacing="0"/>
        <w:ind w:left="0" w:firstLine="0"/>
        <w:jc w:val="both"/>
        <w:rPr>
          <w:rFonts w:ascii="Times New Roman" w:hAnsi="Times New Roman" w:cs="Times New Roman"/>
          <w:sz w:val="22"/>
          <w:szCs w:val="22"/>
        </w:rPr>
      </w:pPr>
      <w:r w:rsidRPr="00023A59">
        <w:rPr>
          <w:rFonts w:ascii="Times New Roman" w:hAnsi="Times New Roman" w:cs="Times New Roman"/>
          <w:sz w:val="22"/>
          <w:szCs w:val="22"/>
        </w:rPr>
        <w:t>Trabajos de instalación de acometidas en caso de cruce de vías con tráfico.</w:t>
      </w:r>
    </w:p>
    <w:p w14:paraId="5CC841AE" w14:textId="77777777" w:rsidR="00186130" w:rsidRPr="00023A59" w:rsidRDefault="00186130" w:rsidP="00E36927">
      <w:pPr>
        <w:pStyle w:val="NormalWeb"/>
        <w:numPr>
          <w:ilvl w:val="1"/>
          <w:numId w:val="22"/>
        </w:numPr>
        <w:tabs>
          <w:tab w:val="num" w:pos="540"/>
        </w:tabs>
        <w:spacing w:before="120" w:beforeAutospacing="0" w:after="0" w:afterAutospacing="0"/>
        <w:ind w:left="0" w:firstLine="0"/>
        <w:jc w:val="both"/>
        <w:rPr>
          <w:rFonts w:ascii="Times New Roman" w:hAnsi="Times New Roman" w:cs="Times New Roman"/>
          <w:sz w:val="22"/>
          <w:szCs w:val="22"/>
        </w:rPr>
      </w:pPr>
      <w:r w:rsidRPr="00023A59">
        <w:rPr>
          <w:rFonts w:ascii="Times New Roman" w:hAnsi="Times New Roman" w:cs="Times New Roman"/>
          <w:sz w:val="22"/>
          <w:szCs w:val="22"/>
        </w:rPr>
        <w:t xml:space="preserve">Resto de trabajos que impliquen subida a postes en zonas: </w:t>
      </w:r>
    </w:p>
    <w:p w14:paraId="098C9ECF" w14:textId="77777777" w:rsidR="00186130" w:rsidRPr="00023A59" w:rsidRDefault="00186130" w:rsidP="00E36927">
      <w:pPr>
        <w:pStyle w:val="NormalWeb"/>
        <w:numPr>
          <w:ilvl w:val="2"/>
          <w:numId w:val="22"/>
        </w:numPr>
        <w:spacing w:before="120" w:beforeAutospacing="0" w:after="0" w:afterAutospacing="0"/>
        <w:ind w:left="0" w:firstLine="0"/>
        <w:jc w:val="both"/>
        <w:rPr>
          <w:rFonts w:ascii="Times New Roman" w:hAnsi="Times New Roman" w:cs="Times New Roman"/>
          <w:sz w:val="22"/>
          <w:szCs w:val="22"/>
        </w:rPr>
      </w:pPr>
      <w:r w:rsidRPr="00023A59">
        <w:rPr>
          <w:rFonts w:ascii="Times New Roman" w:hAnsi="Times New Roman" w:cs="Times New Roman"/>
          <w:sz w:val="22"/>
          <w:szCs w:val="22"/>
        </w:rPr>
        <w:t>Interurbanas.</w:t>
      </w:r>
    </w:p>
    <w:p w14:paraId="72B52292" w14:textId="77777777" w:rsidR="00186130" w:rsidRPr="00023A59" w:rsidRDefault="00186130" w:rsidP="00E36927">
      <w:pPr>
        <w:pStyle w:val="NormalWeb"/>
        <w:numPr>
          <w:ilvl w:val="2"/>
          <w:numId w:val="22"/>
        </w:numPr>
        <w:spacing w:before="120" w:beforeAutospacing="0" w:after="0" w:afterAutospacing="0"/>
        <w:ind w:left="0" w:firstLine="0"/>
        <w:jc w:val="both"/>
        <w:rPr>
          <w:rFonts w:ascii="Times New Roman" w:hAnsi="Times New Roman" w:cs="Times New Roman"/>
          <w:sz w:val="22"/>
          <w:szCs w:val="22"/>
        </w:rPr>
      </w:pPr>
      <w:r w:rsidRPr="00023A59">
        <w:rPr>
          <w:rFonts w:ascii="Times New Roman" w:hAnsi="Times New Roman" w:cs="Times New Roman"/>
          <w:sz w:val="22"/>
          <w:szCs w:val="22"/>
        </w:rPr>
        <w:t>Deshabitadas.</w:t>
      </w:r>
    </w:p>
    <w:p w14:paraId="29FC1DCC" w14:textId="77777777" w:rsidR="00186130" w:rsidRPr="00023A59" w:rsidRDefault="00186130" w:rsidP="00E36927">
      <w:pPr>
        <w:pStyle w:val="NormalWeb"/>
        <w:numPr>
          <w:ilvl w:val="2"/>
          <w:numId w:val="22"/>
        </w:numPr>
        <w:spacing w:before="120" w:beforeAutospacing="0" w:after="0" w:afterAutospacing="0"/>
        <w:ind w:left="0" w:firstLine="0"/>
        <w:jc w:val="both"/>
        <w:rPr>
          <w:rFonts w:ascii="Times New Roman" w:hAnsi="Times New Roman" w:cs="Times New Roman"/>
          <w:sz w:val="22"/>
          <w:szCs w:val="22"/>
        </w:rPr>
      </w:pPr>
      <w:r w:rsidRPr="00023A59">
        <w:rPr>
          <w:rFonts w:ascii="Times New Roman" w:hAnsi="Times New Roman" w:cs="Times New Roman"/>
          <w:sz w:val="22"/>
          <w:szCs w:val="22"/>
        </w:rPr>
        <w:t>De difícil acceso.</w:t>
      </w:r>
    </w:p>
    <w:p w14:paraId="480FDE2C" w14:textId="77777777" w:rsidR="00186130" w:rsidRPr="00023A59" w:rsidRDefault="00186130" w:rsidP="00E36927">
      <w:pPr>
        <w:pStyle w:val="NormalWeb"/>
        <w:numPr>
          <w:ilvl w:val="1"/>
          <w:numId w:val="22"/>
        </w:numPr>
        <w:tabs>
          <w:tab w:val="num" w:pos="540"/>
        </w:tabs>
        <w:spacing w:before="120" w:beforeAutospacing="0" w:after="0" w:afterAutospacing="0"/>
        <w:ind w:left="0" w:firstLine="0"/>
        <w:jc w:val="both"/>
        <w:rPr>
          <w:rFonts w:ascii="Times New Roman" w:hAnsi="Times New Roman" w:cs="Times New Roman"/>
          <w:sz w:val="22"/>
          <w:szCs w:val="22"/>
        </w:rPr>
      </w:pPr>
      <w:r w:rsidRPr="00023A59">
        <w:rPr>
          <w:rFonts w:ascii="Times New Roman" w:hAnsi="Times New Roman" w:cs="Times New Roman"/>
          <w:sz w:val="22"/>
          <w:szCs w:val="22"/>
        </w:rPr>
        <w:t>Trabajos con escaleras portátiles en el exterior, siempre que su inclinación correcta implique que el apoyo inferior invada la calzada, así como aquellos casos en los que las especiales condiciones del terreno puedan provocar el deslizamiento de la escalera</w:t>
      </w:r>
    </w:p>
    <w:p w14:paraId="23CB0744" w14:textId="77777777" w:rsidR="00186130" w:rsidRPr="00023A59" w:rsidRDefault="00186130" w:rsidP="00E36927">
      <w:pPr>
        <w:pStyle w:val="NormalWeb"/>
        <w:numPr>
          <w:ilvl w:val="1"/>
          <w:numId w:val="22"/>
        </w:numPr>
        <w:tabs>
          <w:tab w:val="num" w:pos="540"/>
        </w:tabs>
        <w:spacing w:before="120" w:beforeAutospacing="0" w:after="0" w:afterAutospacing="0"/>
        <w:ind w:left="0" w:firstLine="0"/>
        <w:jc w:val="both"/>
        <w:rPr>
          <w:rFonts w:ascii="Times New Roman" w:hAnsi="Times New Roman" w:cs="Times New Roman"/>
          <w:sz w:val="22"/>
          <w:szCs w:val="22"/>
        </w:rPr>
      </w:pPr>
      <w:r w:rsidRPr="00023A59">
        <w:rPr>
          <w:rFonts w:ascii="Times New Roman" w:hAnsi="Times New Roman" w:cs="Times New Roman"/>
          <w:sz w:val="22"/>
          <w:szCs w:val="22"/>
        </w:rPr>
        <w:t xml:space="preserve">Resto de trabajos con utilización de escalera extensible, con extensión completa. </w:t>
      </w:r>
    </w:p>
    <w:p w14:paraId="3EE287E8" w14:textId="77777777" w:rsidR="00186130" w:rsidRPr="00023A59" w:rsidRDefault="00186130" w:rsidP="00E36927">
      <w:pPr>
        <w:pStyle w:val="NormalWeb"/>
        <w:numPr>
          <w:ilvl w:val="1"/>
          <w:numId w:val="22"/>
        </w:numPr>
        <w:tabs>
          <w:tab w:val="num" w:pos="540"/>
        </w:tabs>
        <w:spacing w:before="120" w:beforeAutospacing="0" w:after="0" w:afterAutospacing="0"/>
        <w:ind w:left="0" w:firstLine="0"/>
        <w:jc w:val="both"/>
        <w:rPr>
          <w:rFonts w:ascii="Times New Roman" w:hAnsi="Times New Roman" w:cs="Times New Roman"/>
          <w:sz w:val="22"/>
          <w:szCs w:val="22"/>
        </w:rPr>
      </w:pPr>
      <w:r w:rsidRPr="00023A59">
        <w:rPr>
          <w:rFonts w:ascii="Times New Roman" w:hAnsi="Times New Roman" w:cs="Times New Roman"/>
          <w:sz w:val="22"/>
          <w:szCs w:val="22"/>
        </w:rPr>
        <w:t>Todas las tareas que se realicen con plataforma elevadora móvil de personal (PEMP).</w:t>
      </w:r>
    </w:p>
    <w:p w14:paraId="13849EB5" w14:textId="77777777" w:rsidR="00186130" w:rsidRPr="00023A59" w:rsidRDefault="00186130" w:rsidP="00E36927">
      <w:pPr>
        <w:pStyle w:val="NormalWeb"/>
        <w:numPr>
          <w:ilvl w:val="0"/>
          <w:numId w:val="22"/>
        </w:numPr>
        <w:tabs>
          <w:tab w:val="clear" w:pos="1080"/>
          <w:tab w:val="num" w:pos="540"/>
        </w:tabs>
        <w:spacing w:before="120" w:beforeAutospacing="0" w:after="0" w:afterAutospacing="0"/>
        <w:ind w:left="0" w:firstLine="0"/>
        <w:jc w:val="both"/>
        <w:rPr>
          <w:rFonts w:ascii="Times New Roman" w:hAnsi="Times New Roman" w:cs="Times New Roman"/>
          <w:sz w:val="22"/>
          <w:szCs w:val="22"/>
        </w:rPr>
      </w:pPr>
      <w:r w:rsidRPr="00023A59">
        <w:rPr>
          <w:rFonts w:ascii="Times New Roman" w:hAnsi="Times New Roman" w:cs="Times New Roman"/>
          <w:sz w:val="22"/>
          <w:szCs w:val="22"/>
        </w:rPr>
        <w:t>Trabajos con riesgos de sepultamiento o hundimiento:</w:t>
      </w:r>
    </w:p>
    <w:p w14:paraId="61C94DE8" w14:textId="77777777" w:rsidR="00186130" w:rsidRPr="00023A59" w:rsidRDefault="00186130" w:rsidP="00E36927">
      <w:pPr>
        <w:pStyle w:val="NormalWeb"/>
        <w:numPr>
          <w:ilvl w:val="1"/>
          <w:numId w:val="22"/>
        </w:numPr>
        <w:tabs>
          <w:tab w:val="num" w:pos="540"/>
        </w:tabs>
        <w:spacing w:before="120" w:beforeAutospacing="0" w:after="0" w:afterAutospacing="0"/>
        <w:ind w:left="0" w:firstLine="0"/>
        <w:jc w:val="both"/>
        <w:rPr>
          <w:rFonts w:ascii="Times New Roman" w:hAnsi="Times New Roman" w:cs="Times New Roman"/>
          <w:sz w:val="22"/>
          <w:szCs w:val="22"/>
        </w:rPr>
      </w:pPr>
      <w:r w:rsidRPr="00023A59">
        <w:rPr>
          <w:rFonts w:ascii="Times New Roman" w:hAnsi="Times New Roman" w:cs="Times New Roman"/>
          <w:sz w:val="22"/>
          <w:szCs w:val="22"/>
        </w:rPr>
        <w:t>Trabajos de obra civil (zanja, canalización, etc.).</w:t>
      </w:r>
    </w:p>
    <w:p w14:paraId="02BEBA6A" w14:textId="77777777" w:rsidR="00186130" w:rsidRPr="00023A59" w:rsidRDefault="00186130" w:rsidP="00E36927">
      <w:pPr>
        <w:pStyle w:val="NormalWeb"/>
        <w:numPr>
          <w:ilvl w:val="0"/>
          <w:numId w:val="22"/>
        </w:numPr>
        <w:tabs>
          <w:tab w:val="clear" w:pos="1080"/>
          <w:tab w:val="num" w:pos="540"/>
        </w:tabs>
        <w:spacing w:before="120" w:beforeAutospacing="0" w:after="0" w:afterAutospacing="0"/>
        <w:ind w:left="0" w:firstLine="0"/>
        <w:jc w:val="both"/>
        <w:rPr>
          <w:rFonts w:ascii="Times New Roman" w:hAnsi="Times New Roman" w:cs="Times New Roman"/>
          <w:sz w:val="22"/>
          <w:szCs w:val="22"/>
        </w:rPr>
      </w:pPr>
      <w:r w:rsidRPr="00023A59">
        <w:rPr>
          <w:rFonts w:ascii="Times New Roman" w:hAnsi="Times New Roman" w:cs="Times New Roman"/>
          <w:sz w:val="22"/>
          <w:szCs w:val="22"/>
        </w:rPr>
        <w:t xml:space="preserve">Trabajos con riesgos eléctricos especialmente graves por las particulares características de la actividad desarrollada y por los procedimientos aplicados, tales como: </w:t>
      </w:r>
    </w:p>
    <w:p w14:paraId="6A023505" w14:textId="77777777" w:rsidR="00186130" w:rsidRPr="00023A59" w:rsidRDefault="00186130" w:rsidP="00E36927">
      <w:pPr>
        <w:pStyle w:val="NormalWeb"/>
        <w:numPr>
          <w:ilvl w:val="1"/>
          <w:numId w:val="22"/>
        </w:numPr>
        <w:tabs>
          <w:tab w:val="num" w:pos="540"/>
        </w:tabs>
        <w:spacing w:before="120" w:beforeAutospacing="0" w:after="0" w:afterAutospacing="0"/>
        <w:ind w:left="0" w:firstLine="0"/>
        <w:jc w:val="both"/>
        <w:rPr>
          <w:rFonts w:ascii="Times New Roman" w:hAnsi="Times New Roman" w:cs="Times New Roman"/>
          <w:sz w:val="22"/>
          <w:szCs w:val="22"/>
        </w:rPr>
      </w:pPr>
      <w:r w:rsidRPr="00023A59">
        <w:rPr>
          <w:rFonts w:ascii="Times New Roman" w:hAnsi="Times New Roman" w:cs="Times New Roman"/>
          <w:sz w:val="22"/>
          <w:szCs w:val="22"/>
        </w:rPr>
        <w:t>Trabajos de cruce o próximos a líneas eléctricas en planta exterior, incluida la fase de preparación.</w:t>
      </w:r>
    </w:p>
    <w:p w14:paraId="71B8E9B7" w14:textId="77777777" w:rsidR="00186130" w:rsidRPr="00023A59" w:rsidRDefault="00186130" w:rsidP="00E36927">
      <w:pPr>
        <w:pStyle w:val="NormalWeb"/>
        <w:numPr>
          <w:ilvl w:val="1"/>
          <w:numId w:val="22"/>
        </w:numPr>
        <w:tabs>
          <w:tab w:val="num" w:pos="540"/>
        </w:tabs>
        <w:spacing w:before="120" w:beforeAutospacing="0" w:after="0" w:afterAutospacing="0"/>
        <w:ind w:left="0" w:firstLine="0"/>
        <w:jc w:val="both"/>
        <w:rPr>
          <w:rFonts w:ascii="Times New Roman" w:hAnsi="Times New Roman" w:cs="Times New Roman"/>
          <w:sz w:val="22"/>
          <w:szCs w:val="22"/>
        </w:rPr>
      </w:pPr>
      <w:r w:rsidRPr="00023A59">
        <w:rPr>
          <w:rFonts w:ascii="Times New Roman" w:hAnsi="Times New Roman" w:cs="Times New Roman"/>
          <w:sz w:val="22"/>
          <w:szCs w:val="22"/>
        </w:rPr>
        <w:t>Siempre que se utilicen grúas y plataforma elevadora móvil de personal (PEMP) en las proximidades de líneas eléctricas.</w:t>
      </w:r>
    </w:p>
    <w:p w14:paraId="5DEB0DB6" w14:textId="77777777" w:rsidR="00186130" w:rsidRPr="00023A59" w:rsidRDefault="00186130" w:rsidP="00E36927">
      <w:pPr>
        <w:pStyle w:val="NormalWeb"/>
        <w:numPr>
          <w:ilvl w:val="0"/>
          <w:numId w:val="22"/>
        </w:numPr>
        <w:tabs>
          <w:tab w:val="clear" w:pos="1080"/>
          <w:tab w:val="num" w:pos="540"/>
        </w:tabs>
        <w:spacing w:before="120" w:beforeAutospacing="0" w:after="0" w:afterAutospacing="0"/>
        <w:ind w:left="0" w:firstLine="0"/>
        <w:jc w:val="both"/>
        <w:rPr>
          <w:rFonts w:ascii="Times New Roman" w:hAnsi="Times New Roman" w:cs="Times New Roman"/>
          <w:sz w:val="22"/>
          <w:szCs w:val="22"/>
        </w:rPr>
      </w:pPr>
      <w:r w:rsidRPr="00023A59">
        <w:rPr>
          <w:rFonts w:ascii="Times New Roman" w:hAnsi="Times New Roman" w:cs="Times New Roman"/>
          <w:sz w:val="22"/>
          <w:szCs w:val="22"/>
        </w:rPr>
        <w:t>Cualquier otra actividad no contemplada anteriormente y que pudiera ser afectada por lo establecido en el R.D. 604/2006.</w:t>
      </w:r>
    </w:p>
    <w:p w14:paraId="1D79DF41" w14:textId="77777777" w:rsidR="00186130" w:rsidRPr="00023A59" w:rsidRDefault="00186130" w:rsidP="00E36927">
      <w:pPr>
        <w:spacing w:before="120"/>
        <w:jc w:val="both"/>
        <w:rPr>
          <w:bCs/>
          <w:sz w:val="22"/>
          <w:szCs w:val="22"/>
          <w:lang w:val="es-ES_tradnl"/>
        </w:rPr>
      </w:pPr>
      <w:r w:rsidRPr="00023A59">
        <w:rPr>
          <w:bCs/>
          <w:sz w:val="22"/>
          <w:szCs w:val="22"/>
          <w:lang w:val="es-ES_tradnl"/>
        </w:rPr>
        <w:t>Cuando existan empresas concurrentes en el centro de trabajo que realicen las operaciones sucesivas o simultáneas que supongan un agravamiento del riesgo o las actividades descritas, así como procesos peligrosos o con riesgos especiales según el R.D. 604/2006, la obligación de designar recursos preventivos para su presencia en el centro de trabajo, tal como se refleja en el Procedimiento de Coordinación de Actividades, recaerá sobre la empresa o empresas que realicen dichas operaciones o actividades; en cuyo caso, cuando sean varios los recursos preventivos, éstos deberán colaborar entre sí y con el resto de los recursos preventivos y persona o personas encargadas de la coordinación de las actividades preventivas del empresario titular o principal del centro de trabajo.</w:t>
      </w:r>
    </w:p>
    <w:p w14:paraId="677675CF" w14:textId="77777777" w:rsidR="00186130" w:rsidRPr="00023A59" w:rsidRDefault="00186130" w:rsidP="00E36927">
      <w:pPr>
        <w:pStyle w:val="Normal1"/>
        <w:spacing w:before="120" w:after="0" w:line="240" w:lineRule="auto"/>
        <w:jc w:val="both"/>
        <w:rPr>
          <w:rFonts w:ascii="Times New Roman" w:hAnsi="Times New Roman" w:cs="Times New Roman"/>
        </w:rPr>
      </w:pPr>
      <w:r w:rsidRPr="00023A59">
        <w:rPr>
          <w:rFonts w:ascii="Times New Roman" w:hAnsi="Times New Roman" w:cs="Times New Roman"/>
        </w:rPr>
        <w:lastRenderedPageBreak/>
        <w:t xml:space="preserve">La presencia del recurso preventivo, se entiende sin perjuicio de las medidas previstas en disposiciones preventivas específicas referidas a determinadas actividades, procesos, operaciones, trabajos, equipos o productos en los que se aplicarán dichas disposiciones en sus propios términos </w:t>
      </w:r>
      <w:r w:rsidRPr="00023A59">
        <w:rPr>
          <w:rFonts w:ascii="Times New Roman" w:eastAsia="Arial" w:hAnsi="Times New Roman" w:cs="Times New Roman"/>
          <w:color w:val="auto"/>
        </w:rPr>
        <w:t>(según lo especificado en el listado de actividades y procesos descritas anteriormente).</w:t>
      </w:r>
    </w:p>
    <w:p w14:paraId="4692850E" w14:textId="77777777" w:rsidR="00186130" w:rsidRPr="00023A59" w:rsidRDefault="00186130" w:rsidP="00E36927">
      <w:pPr>
        <w:spacing w:before="120"/>
        <w:jc w:val="both"/>
        <w:rPr>
          <w:sz w:val="22"/>
          <w:szCs w:val="22"/>
        </w:rPr>
      </w:pPr>
      <w:r w:rsidRPr="00023A59">
        <w:rPr>
          <w:sz w:val="22"/>
          <w:szCs w:val="22"/>
        </w:rPr>
        <w:t xml:space="preserve">Por otra parte, la presencia del recurso preventivo en las obras de construcción, se llevará a cabo según lo previsto en la disposición adicional decimocuarta de </w:t>
      </w:r>
      <w:smartTag w:uri="urn:schemas-microsoft-com:office:smarttags" w:element="PersonName">
        <w:smartTagPr>
          <w:attr w:name="ProductID" w:val="la Ley"/>
        </w:smartTagPr>
        <w:r w:rsidRPr="00023A59">
          <w:rPr>
            <w:sz w:val="22"/>
            <w:szCs w:val="22"/>
          </w:rPr>
          <w:t>la Ley</w:t>
        </w:r>
      </w:smartTag>
      <w:r w:rsidRPr="00023A59">
        <w:rPr>
          <w:sz w:val="22"/>
          <w:szCs w:val="22"/>
        </w:rPr>
        <w:t xml:space="preserve"> 31/1995, y se aplicará según los términos establecidos en la disposición adicional única del Real Decreto 1627/1997.</w:t>
      </w:r>
    </w:p>
    <w:p w14:paraId="7E07316A" w14:textId="4E943FAD" w:rsidR="00186130" w:rsidRPr="00186130" w:rsidRDefault="00186130" w:rsidP="00E36927">
      <w:pPr>
        <w:pStyle w:val="Textoindependiente"/>
        <w:tabs>
          <w:tab w:val="clear" w:pos="360"/>
        </w:tabs>
        <w:spacing w:before="60"/>
        <w:rPr>
          <w:rFonts w:ascii="Times New Roman" w:hAnsi="Times New Roman"/>
          <w:sz w:val="22"/>
          <w:szCs w:val="22"/>
        </w:rPr>
      </w:pPr>
    </w:p>
    <w:sectPr w:rsidR="00186130" w:rsidRPr="00186130" w:rsidSect="00E36927">
      <w:pgSz w:w="16838" w:h="11906" w:orient="landscape" w:code="9"/>
      <w:pgMar w:top="1376" w:right="1529" w:bottom="1134" w:left="1418" w:header="567" w:footer="34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F60F9E" w14:textId="77777777" w:rsidR="00B92FE1" w:rsidRDefault="00B92FE1">
      <w:r>
        <w:separator/>
      </w:r>
    </w:p>
  </w:endnote>
  <w:endnote w:type="continuationSeparator" w:id="0">
    <w:p w14:paraId="3CE6251E" w14:textId="77777777" w:rsidR="00B92FE1" w:rsidRDefault="00B92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HelveticaNeueBoldCond">
    <w:charset w:val="00"/>
    <w:family w:val="auto"/>
    <w:pitch w:val="variable"/>
    <w:sig w:usb0="00000003" w:usb1="00000000" w:usb2="00000000" w:usb3="00000000" w:csb0="00000001" w:csb1="00000000"/>
  </w:font>
  <w:font w:name="HelveticaNeueCondensed">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embedRegular r:id="rId1" w:fontKey="{C78D3982-802B-4009-BCEB-D8DC623D24DF}"/>
  </w:font>
  <w:font w:name="Vodafone Rg">
    <w:charset w:val="00"/>
    <w:family w:val="swiss"/>
    <w:pitch w:val="variable"/>
    <w:sig w:usb0="800002AF" w:usb1="4000204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8EE884" w14:textId="77777777" w:rsidR="00783FE7" w:rsidRDefault="00783FE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07ACB72" w14:textId="77777777" w:rsidR="00783FE7" w:rsidRDefault="00783FE7">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00768B" w14:textId="77777777" w:rsidR="00783FE7" w:rsidRDefault="00783FE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C3786E">
      <w:rPr>
        <w:rStyle w:val="Nmerodepgina"/>
        <w:noProof/>
      </w:rPr>
      <w:t>2</w:t>
    </w:r>
    <w:r>
      <w:rPr>
        <w:rStyle w:val="Nmerodepgina"/>
      </w:rPr>
      <w:fldChar w:fldCharType="end"/>
    </w:r>
  </w:p>
  <w:p w14:paraId="3DD08272" w14:textId="77777777" w:rsidR="00783FE7" w:rsidRDefault="00783FE7">
    <w:pPr>
      <w:pStyle w:val="Piedep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582F4B" w14:textId="77777777" w:rsidR="00D84A38" w:rsidRDefault="00D84A3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FFACB6" w14:textId="77777777" w:rsidR="00B92FE1" w:rsidRDefault="00B92FE1">
      <w:r>
        <w:separator/>
      </w:r>
    </w:p>
  </w:footnote>
  <w:footnote w:type="continuationSeparator" w:id="0">
    <w:p w14:paraId="631B3517" w14:textId="77777777" w:rsidR="00B92FE1" w:rsidRDefault="00B92F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E53B73" w14:textId="77777777" w:rsidR="00D84A38" w:rsidRDefault="00D84A3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005B0C" w14:textId="167FB18F" w:rsidR="006561B2" w:rsidRDefault="00D84A38">
    <w:pPr>
      <w:pStyle w:val="Encabezado"/>
    </w:pPr>
    <w:r>
      <w:rPr>
        <w:noProof/>
      </w:rPr>
      <w:drawing>
        <wp:anchor distT="0" distB="0" distL="114300" distR="114300" simplePos="0" relativeHeight="251657728" behindDoc="0" locked="0" layoutInCell="1" allowOverlap="1" wp14:anchorId="786BCE84" wp14:editId="66C7B535">
          <wp:simplePos x="0" y="0"/>
          <wp:positionH relativeFrom="column">
            <wp:posOffset>61595</wp:posOffset>
          </wp:positionH>
          <wp:positionV relativeFrom="page">
            <wp:posOffset>400050</wp:posOffset>
          </wp:positionV>
          <wp:extent cx="1080135" cy="259080"/>
          <wp:effectExtent l="0" t="0" r="0" b="0"/>
          <wp:wrapSquare wrapText="bothSides"/>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135" cy="2590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32D69F" w14:textId="77777777" w:rsidR="00D84A38" w:rsidRDefault="00D84A3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mso11"/>
      </v:shape>
    </w:pict>
  </w:numPicBullet>
  <w:abstractNum w:abstractNumId="0" w15:restartNumberingAfterBreak="0">
    <w:nsid w:val="FFFFFFFE"/>
    <w:multiLevelType w:val="singleLevel"/>
    <w:tmpl w:val="E244E130"/>
    <w:lvl w:ilvl="0">
      <w:numFmt w:val="bullet"/>
      <w:lvlText w:val="*"/>
      <w:lvlJc w:val="left"/>
    </w:lvl>
  </w:abstractNum>
  <w:abstractNum w:abstractNumId="1" w15:restartNumberingAfterBreak="0">
    <w:nsid w:val="0CC34DED"/>
    <w:multiLevelType w:val="hybridMultilevel"/>
    <w:tmpl w:val="8798493A"/>
    <w:lvl w:ilvl="0" w:tplc="F1945090">
      <w:start w:val="1"/>
      <w:numFmt w:val="lowerLetter"/>
      <w:lvlText w:val="%1)"/>
      <w:lvlJc w:val="left"/>
      <w:pPr>
        <w:tabs>
          <w:tab w:val="num" w:pos="1440"/>
        </w:tabs>
        <w:ind w:left="144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1AFA116F"/>
    <w:multiLevelType w:val="hybridMultilevel"/>
    <w:tmpl w:val="E9A26DB2"/>
    <w:lvl w:ilvl="0" w:tplc="0C0A0001">
      <w:start w:val="1"/>
      <w:numFmt w:val="bullet"/>
      <w:lvlText w:val=""/>
      <w:lvlJc w:val="left"/>
      <w:pPr>
        <w:tabs>
          <w:tab w:val="num" w:pos="1068"/>
        </w:tabs>
        <w:ind w:left="1068" w:hanging="360"/>
      </w:pPr>
      <w:rPr>
        <w:rFonts w:ascii="Symbol" w:hAnsi="Symbol"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3" w15:restartNumberingAfterBreak="0">
    <w:nsid w:val="202C6C68"/>
    <w:multiLevelType w:val="singleLevel"/>
    <w:tmpl w:val="BC2A3B2E"/>
    <w:lvl w:ilvl="0">
      <w:start w:val="1"/>
      <w:numFmt w:val="upperLetter"/>
      <w:pStyle w:val="Ttulo4"/>
      <w:lvlText w:val="%1."/>
      <w:lvlJc w:val="left"/>
      <w:pPr>
        <w:tabs>
          <w:tab w:val="num" w:pos="360"/>
        </w:tabs>
        <w:ind w:left="360" w:hanging="360"/>
      </w:pPr>
    </w:lvl>
  </w:abstractNum>
  <w:abstractNum w:abstractNumId="4" w15:restartNumberingAfterBreak="0">
    <w:nsid w:val="231D3A3D"/>
    <w:multiLevelType w:val="hybridMultilevel"/>
    <w:tmpl w:val="EDD0DDB4"/>
    <w:lvl w:ilvl="0" w:tplc="82EC037C">
      <w:start w:val="5"/>
      <w:numFmt w:val="bullet"/>
      <w:lvlText w:val=""/>
      <w:lvlJc w:val="left"/>
      <w:pPr>
        <w:tabs>
          <w:tab w:val="num" w:pos="720"/>
        </w:tabs>
        <w:ind w:left="720" w:hanging="360"/>
      </w:pPr>
      <w:rPr>
        <w:rFonts w:ascii="Symbol" w:eastAsia="Times New Roman" w:hAnsi="Symbol" w:cs="Arial" w:hint="default"/>
        <w:color w:val="auto"/>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5" w15:restartNumberingAfterBreak="0">
    <w:nsid w:val="25637172"/>
    <w:multiLevelType w:val="hybridMultilevel"/>
    <w:tmpl w:val="069E1E14"/>
    <w:lvl w:ilvl="0" w:tplc="A89880C2">
      <w:start w:val="1"/>
      <w:numFmt w:val="bullet"/>
      <w:lvlText w:val="-"/>
      <w:lvlJc w:val="left"/>
      <w:pPr>
        <w:tabs>
          <w:tab w:val="num" w:pos="1080"/>
        </w:tabs>
        <w:ind w:left="1080" w:hanging="360"/>
      </w:pPr>
      <w:rPr>
        <w:rFonts w:ascii="Univers" w:hAnsi="Univer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784290"/>
    <w:multiLevelType w:val="hybridMultilevel"/>
    <w:tmpl w:val="BCA6DAE2"/>
    <w:lvl w:ilvl="0" w:tplc="0C0A0001">
      <w:start w:val="1"/>
      <w:numFmt w:val="bullet"/>
      <w:lvlText w:val=""/>
      <w:lvlJc w:val="left"/>
      <w:pPr>
        <w:tabs>
          <w:tab w:val="num" w:pos="720"/>
        </w:tabs>
        <w:ind w:left="720" w:hanging="360"/>
      </w:pPr>
      <w:rPr>
        <w:rFonts w:ascii="Symbol" w:hAnsi="Symbo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2D060549"/>
    <w:multiLevelType w:val="hybridMultilevel"/>
    <w:tmpl w:val="F1E46DB8"/>
    <w:lvl w:ilvl="0" w:tplc="0C0A0005">
      <w:start w:val="1"/>
      <w:numFmt w:val="bullet"/>
      <w:lvlText w:val=""/>
      <w:lvlJc w:val="left"/>
      <w:pPr>
        <w:tabs>
          <w:tab w:val="num" w:pos="360"/>
        </w:tabs>
        <w:ind w:left="360" w:hanging="360"/>
      </w:pPr>
      <w:rPr>
        <w:rFonts w:ascii="Wingdings" w:hAnsi="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F6A2F81"/>
    <w:multiLevelType w:val="hybridMultilevel"/>
    <w:tmpl w:val="3B4AD4F0"/>
    <w:lvl w:ilvl="0" w:tplc="F1945090">
      <w:start w:val="1"/>
      <w:numFmt w:val="lowerLetter"/>
      <w:lvlText w:val="%1)"/>
      <w:lvlJc w:val="left"/>
      <w:pPr>
        <w:tabs>
          <w:tab w:val="num" w:pos="1440"/>
        </w:tabs>
        <w:ind w:left="144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2FAB013A"/>
    <w:multiLevelType w:val="singleLevel"/>
    <w:tmpl w:val="66C07438"/>
    <w:lvl w:ilvl="0">
      <w:start w:val="1"/>
      <w:numFmt w:val="lowerLetter"/>
      <w:lvlText w:val="%1)"/>
      <w:lvlJc w:val="left"/>
      <w:pPr>
        <w:tabs>
          <w:tab w:val="num" w:pos="1778"/>
        </w:tabs>
        <w:ind w:left="1778" w:hanging="360"/>
      </w:pPr>
      <w:rPr>
        <w:b/>
        <w:i w:val="0"/>
      </w:rPr>
    </w:lvl>
  </w:abstractNum>
  <w:abstractNum w:abstractNumId="10" w15:restartNumberingAfterBreak="0">
    <w:nsid w:val="3BDD5C6F"/>
    <w:multiLevelType w:val="multilevel"/>
    <w:tmpl w:val="88EAEF8A"/>
    <w:lvl w:ilvl="0">
      <w:start w:val="1"/>
      <w:numFmt w:val="lowerLetter"/>
      <w:lvlText w:val="%1."/>
      <w:lvlJc w:val="left"/>
      <w:pPr>
        <w:tabs>
          <w:tab w:val="num" w:pos="1503"/>
        </w:tabs>
        <w:ind w:left="1503" w:hanging="369"/>
      </w:pPr>
      <w:rPr>
        <w:b/>
        <w:i w:val="0"/>
      </w:rPr>
    </w:lvl>
    <w:lvl w:ilvl="1">
      <w:start w:val="1"/>
      <w:numFmt w:val="decimal"/>
      <w:lvlText w:val="%1.%2."/>
      <w:lvlJc w:val="left"/>
      <w:pPr>
        <w:tabs>
          <w:tab w:val="num" w:pos="2211"/>
        </w:tabs>
        <w:ind w:left="2211" w:hanging="1077"/>
      </w:pPr>
      <w:rPr>
        <w:b/>
        <w:bCs/>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15:restartNumberingAfterBreak="0">
    <w:nsid w:val="3C4447BC"/>
    <w:multiLevelType w:val="hybridMultilevel"/>
    <w:tmpl w:val="B438468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19176F2"/>
    <w:multiLevelType w:val="multilevel"/>
    <w:tmpl w:val="6C2C36A4"/>
    <w:lvl w:ilvl="0">
      <w:start w:val="1"/>
      <w:numFmt w:val="decimal"/>
      <w:pStyle w:val="Level1RedTitle"/>
      <w:lvlText w:val="%1"/>
      <w:lvlJc w:val="left"/>
      <w:pPr>
        <w:tabs>
          <w:tab w:val="num" w:pos="425"/>
        </w:tabs>
        <w:ind w:left="425" w:hanging="425"/>
      </w:pPr>
    </w:lvl>
    <w:lvl w:ilvl="1">
      <w:start w:val="1"/>
      <w:numFmt w:val="decimal"/>
      <w:pStyle w:val="Level2MainPoint"/>
      <w:lvlText w:val="%1.%2"/>
      <w:lvlJc w:val="left"/>
      <w:pPr>
        <w:tabs>
          <w:tab w:val="num" w:pos="992"/>
        </w:tabs>
        <w:ind w:left="992" w:hanging="567"/>
      </w:pPr>
    </w:lvl>
    <w:lvl w:ilvl="2">
      <w:start w:val="1"/>
      <w:numFmt w:val="decimal"/>
      <w:pStyle w:val="Level3SubPoint"/>
      <w:lvlText w:val="%1.%2.%3"/>
      <w:lvlJc w:val="left"/>
      <w:pPr>
        <w:tabs>
          <w:tab w:val="num" w:pos="1843"/>
        </w:tabs>
        <w:ind w:left="1843" w:hanging="851"/>
      </w:pPr>
    </w:lvl>
    <w:lvl w:ilvl="3">
      <w:start w:val="1"/>
      <w:numFmt w:val="decimal"/>
      <w:pStyle w:val="Level4SubSubPoint"/>
      <w:lvlText w:val="%1.%2.%3.%4"/>
      <w:lvlJc w:val="left"/>
      <w:pPr>
        <w:tabs>
          <w:tab w:val="num" w:pos="2835"/>
        </w:tabs>
        <w:ind w:left="2835" w:hanging="992"/>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15:restartNumberingAfterBreak="0">
    <w:nsid w:val="56AF31BC"/>
    <w:multiLevelType w:val="hybridMultilevel"/>
    <w:tmpl w:val="3154B2C4"/>
    <w:lvl w:ilvl="0" w:tplc="0C0A0005">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579F437D"/>
    <w:multiLevelType w:val="hybridMultilevel"/>
    <w:tmpl w:val="AA38C68C"/>
    <w:lvl w:ilvl="0" w:tplc="0C0A0005">
      <w:start w:val="1"/>
      <w:numFmt w:val="bullet"/>
      <w:lvlText w:val=""/>
      <w:lvlJc w:val="left"/>
      <w:pPr>
        <w:tabs>
          <w:tab w:val="num" w:pos="1713"/>
        </w:tabs>
        <w:ind w:left="1713" w:hanging="360"/>
      </w:pPr>
      <w:rPr>
        <w:rFonts w:ascii="Wingdings" w:hAnsi="Wingdings" w:hint="default"/>
      </w:rPr>
    </w:lvl>
    <w:lvl w:ilvl="1" w:tplc="0C0A0003" w:tentative="1">
      <w:start w:val="1"/>
      <w:numFmt w:val="bullet"/>
      <w:lvlText w:val="o"/>
      <w:lvlJc w:val="left"/>
      <w:pPr>
        <w:tabs>
          <w:tab w:val="num" w:pos="2433"/>
        </w:tabs>
        <w:ind w:left="2433" w:hanging="360"/>
      </w:pPr>
      <w:rPr>
        <w:rFonts w:ascii="Courier New" w:hAnsi="Courier New" w:cs="Courier New" w:hint="default"/>
      </w:rPr>
    </w:lvl>
    <w:lvl w:ilvl="2" w:tplc="0C0A0005" w:tentative="1">
      <w:start w:val="1"/>
      <w:numFmt w:val="bullet"/>
      <w:lvlText w:val=""/>
      <w:lvlJc w:val="left"/>
      <w:pPr>
        <w:tabs>
          <w:tab w:val="num" w:pos="3153"/>
        </w:tabs>
        <w:ind w:left="3153" w:hanging="360"/>
      </w:pPr>
      <w:rPr>
        <w:rFonts w:ascii="Wingdings" w:hAnsi="Wingdings" w:hint="default"/>
      </w:rPr>
    </w:lvl>
    <w:lvl w:ilvl="3" w:tplc="0C0A0001" w:tentative="1">
      <w:start w:val="1"/>
      <w:numFmt w:val="bullet"/>
      <w:lvlText w:val=""/>
      <w:lvlJc w:val="left"/>
      <w:pPr>
        <w:tabs>
          <w:tab w:val="num" w:pos="3873"/>
        </w:tabs>
        <w:ind w:left="3873" w:hanging="360"/>
      </w:pPr>
      <w:rPr>
        <w:rFonts w:ascii="Symbol" w:hAnsi="Symbol" w:hint="default"/>
      </w:rPr>
    </w:lvl>
    <w:lvl w:ilvl="4" w:tplc="0C0A0003" w:tentative="1">
      <w:start w:val="1"/>
      <w:numFmt w:val="bullet"/>
      <w:lvlText w:val="o"/>
      <w:lvlJc w:val="left"/>
      <w:pPr>
        <w:tabs>
          <w:tab w:val="num" w:pos="4593"/>
        </w:tabs>
        <w:ind w:left="4593" w:hanging="360"/>
      </w:pPr>
      <w:rPr>
        <w:rFonts w:ascii="Courier New" w:hAnsi="Courier New" w:cs="Courier New" w:hint="default"/>
      </w:rPr>
    </w:lvl>
    <w:lvl w:ilvl="5" w:tplc="0C0A0005" w:tentative="1">
      <w:start w:val="1"/>
      <w:numFmt w:val="bullet"/>
      <w:lvlText w:val=""/>
      <w:lvlJc w:val="left"/>
      <w:pPr>
        <w:tabs>
          <w:tab w:val="num" w:pos="5313"/>
        </w:tabs>
        <w:ind w:left="5313" w:hanging="360"/>
      </w:pPr>
      <w:rPr>
        <w:rFonts w:ascii="Wingdings" w:hAnsi="Wingdings" w:hint="default"/>
      </w:rPr>
    </w:lvl>
    <w:lvl w:ilvl="6" w:tplc="0C0A0001" w:tentative="1">
      <w:start w:val="1"/>
      <w:numFmt w:val="bullet"/>
      <w:lvlText w:val=""/>
      <w:lvlJc w:val="left"/>
      <w:pPr>
        <w:tabs>
          <w:tab w:val="num" w:pos="6033"/>
        </w:tabs>
        <w:ind w:left="6033" w:hanging="360"/>
      </w:pPr>
      <w:rPr>
        <w:rFonts w:ascii="Symbol" w:hAnsi="Symbol" w:hint="default"/>
      </w:rPr>
    </w:lvl>
    <w:lvl w:ilvl="7" w:tplc="0C0A0003" w:tentative="1">
      <w:start w:val="1"/>
      <w:numFmt w:val="bullet"/>
      <w:lvlText w:val="o"/>
      <w:lvlJc w:val="left"/>
      <w:pPr>
        <w:tabs>
          <w:tab w:val="num" w:pos="6753"/>
        </w:tabs>
        <w:ind w:left="6753" w:hanging="360"/>
      </w:pPr>
      <w:rPr>
        <w:rFonts w:ascii="Courier New" w:hAnsi="Courier New" w:cs="Courier New" w:hint="default"/>
      </w:rPr>
    </w:lvl>
    <w:lvl w:ilvl="8" w:tplc="0C0A0005" w:tentative="1">
      <w:start w:val="1"/>
      <w:numFmt w:val="bullet"/>
      <w:lvlText w:val=""/>
      <w:lvlJc w:val="left"/>
      <w:pPr>
        <w:tabs>
          <w:tab w:val="num" w:pos="7473"/>
        </w:tabs>
        <w:ind w:left="7473" w:hanging="360"/>
      </w:pPr>
      <w:rPr>
        <w:rFonts w:ascii="Wingdings" w:hAnsi="Wingdings" w:hint="default"/>
      </w:rPr>
    </w:lvl>
  </w:abstractNum>
  <w:abstractNum w:abstractNumId="15" w15:restartNumberingAfterBreak="0">
    <w:nsid w:val="589D43F3"/>
    <w:multiLevelType w:val="hybridMultilevel"/>
    <w:tmpl w:val="E40C54A6"/>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5B3266B5"/>
    <w:multiLevelType w:val="hybridMultilevel"/>
    <w:tmpl w:val="02E8EB50"/>
    <w:lvl w:ilvl="0" w:tplc="0C0A0001">
      <w:start w:val="1"/>
      <w:numFmt w:val="bullet"/>
      <w:lvlText w:val=""/>
      <w:lvlJc w:val="left"/>
      <w:pPr>
        <w:tabs>
          <w:tab w:val="num" w:pos="360"/>
        </w:tabs>
        <w:ind w:left="360" w:hanging="360"/>
      </w:pPr>
      <w:rPr>
        <w:rFonts w:ascii="Symbol" w:hAnsi="Symbol"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7" w15:restartNumberingAfterBreak="0">
    <w:nsid w:val="6CA705BF"/>
    <w:multiLevelType w:val="hybridMultilevel"/>
    <w:tmpl w:val="1D6C4028"/>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FC65788"/>
    <w:multiLevelType w:val="multilevel"/>
    <w:tmpl w:val="40EABF02"/>
    <w:lvl w:ilvl="0">
      <w:start w:val="1"/>
      <w:numFmt w:val="decimal"/>
      <w:pStyle w:val="Ttulo6"/>
      <w:lvlText w:val="%1"/>
      <w:lvlJc w:val="left"/>
      <w:pPr>
        <w:tabs>
          <w:tab w:val="num" w:pos="432"/>
        </w:tabs>
        <w:ind w:left="432" w:hanging="432"/>
      </w:pPr>
    </w:lvl>
    <w:lvl w:ilvl="1">
      <w:start w:val="1"/>
      <w:numFmt w:val="decimal"/>
      <w:lvlText w:val="%1.%2"/>
      <w:lvlJc w:val="left"/>
      <w:pPr>
        <w:tabs>
          <w:tab w:val="num" w:pos="576"/>
        </w:tabs>
        <w:ind w:left="576" w:hanging="576"/>
      </w:pPr>
      <w:rPr>
        <w:u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729C2859"/>
    <w:multiLevelType w:val="hybridMultilevel"/>
    <w:tmpl w:val="239C6F64"/>
    <w:lvl w:ilvl="0" w:tplc="0C0A0005">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E060CFC"/>
    <w:multiLevelType w:val="hybridMultilevel"/>
    <w:tmpl w:val="0F7414BC"/>
    <w:lvl w:ilvl="0" w:tplc="290CFBF2">
      <w:start w:val="1"/>
      <w:numFmt w:val="decimal"/>
      <w:lvlText w:val="%1."/>
      <w:lvlJc w:val="left"/>
      <w:pPr>
        <w:tabs>
          <w:tab w:val="num" w:pos="912"/>
        </w:tabs>
        <w:ind w:left="912" w:hanging="552"/>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8"/>
  </w:num>
  <w:num w:numId="2">
    <w:abstractNumId w:val="3"/>
  </w:num>
  <w:num w:numId="3">
    <w:abstractNumId w:val="10"/>
  </w:num>
  <w:num w:numId="4">
    <w:abstractNumId w:val="9"/>
  </w:num>
  <w:num w:numId="5">
    <w:abstractNumId w:val="19"/>
  </w:num>
  <w:num w:numId="6">
    <w:abstractNumId w:val="17"/>
  </w:num>
  <w:num w:numId="7">
    <w:abstractNumId w:val="11"/>
  </w:num>
  <w:num w:numId="8">
    <w:abstractNumId w:val="7"/>
  </w:num>
  <w:num w:numId="9">
    <w:abstractNumId w:val="13"/>
  </w:num>
  <w:num w:numId="10">
    <w:abstractNumId w:val="14"/>
  </w:num>
  <w:num w:numId="11">
    <w:abstractNumId w:val="12"/>
  </w:num>
  <w:num w:numId="12">
    <w:abstractNumId w:val="20"/>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8"/>
  </w:num>
  <w:num w:numId="16">
    <w:abstractNumId w:val="1"/>
  </w:num>
  <w:num w:numId="17">
    <w:abstractNumId w:val="2"/>
  </w:num>
  <w:num w:numId="18">
    <w:abstractNumId w:val="16"/>
  </w:num>
  <w:num w:numId="19">
    <w:abstractNumId w:val="15"/>
  </w:num>
  <w:num w:numId="20">
    <w:abstractNumId w:val="0"/>
    <w:lvlOverride w:ilvl="0">
      <w:lvl w:ilvl="0">
        <w:numFmt w:val="bullet"/>
        <w:lvlText w:val=""/>
        <w:legacy w:legacy="1" w:legacySpace="0" w:legacyIndent="360"/>
        <w:lvlJc w:val="left"/>
        <w:rPr>
          <w:rFonts w:ascii="Symbol" w:hAnsi="Symbol" w:hint="default"/>
        </w:rPr>
      </w:lvl>
    </w:lvlOverride>
  </w:num>
  <w:num w:numId="2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embedTrueTypeFonts/>
  <w:saveSubset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B02"/>
    <w:rsid w:val="0001201E"/>
    <w:rsid w:val="00012EB1"/>
    <w:rsid w:val="00023A59"/>
    <w:rsid w:val="00033CD2"/>
    <w:rsid w:val="000401F9"/>
    <w:rsid w:val="00071F56"/>
    <w:rsid w:val="00073D3C"/>
    <w:rsid w:val="00080C4C"/>
    <w:rsid w:val="000D10D5"/>
    <w:rsid w:val="000D68EA"/>
    <w:rsid w:val="00133E35"/>
    <w:rsid w:val="00186130"/>
    <w:rsid w:val="001A5729"/>
    <w:rsid w:val="001A6280"/>
    <w:rsid w:val="001D1043"/>
    <w:rsid w:val="001D1B20"/>
    <w:rsid w:val="00220A54"/>
    <w:rsid w:val="002506D0"/>
    <w:rsid w:val="00267A4F"/>
    <w:rsid w:val="0028624D"/>
    <w:rsid w:val="002B7013"/>
    <w:rsid w:val="002E1FBD"/>
    <w:rsid w:val="003066D9"/>
    <w:rsid w:val="00334BBC"/>
    <w:rsid w:val="0034081A"/>
    <w:rsid w:val="00341BBC"/>
    <w:rsid w:val="003702CC"/>
    <w:rsid w:val="00373A9B"/>
    <w:rsid w:val="00376093"/>
    <w:rsid w:val="00377D56"/>
    <w:rsid w:val="00393E2C"/>
    <w:rsid w:val="003B59E8"/>
    <w:rsid w:val="003D0C94"/>
    <w:rsid w:val="003E19D8"/>
    <w:rsid w:val="0041639E"/>
    <w:rsid w:val="004166D1"/>
    <w:rsid w:val="0045731A"/>
    <w:rsid w:val="0049606A"/>
    <w:rsid w:val="004C3E3A"/>
    <w:rsid w:val="004C42DF"/>
    <w:rsid w:val="004D31EC"/>
    <w:rsid w:val="004D5C8C"/>
    <w:rsid w:val="00517131"/>
    <w:rsid w:val="00517C01"/>
    <w:rsid w:val="0052334E"/>
    <w:rsid w:val="005327D1"/>
    <w:rsid w:val="0053612B"/>
    <w:rsid w:val="0054362B"/>
    <w:rsid w:val="00584BD7"/>
    <w:rsid w:val="00591695"/>
    <w:rsid w:val="00595AD4"/>
    <w:rsid w:val="00601C53"/>
    <w:rsid w:val="00615134"/>
    <w:rsid w:val="00623E7D"/>
    <w:rsid w:val="00647EA0"/>
    <w:rsid w:val="006561B2"/>
    <w:rsid w:val="0065762E"/>
    <w:rsid w:val="00671FB5"/>
    <w:rsid w:val="00672373"/>
    <w:rsid w:val="00674358"/>
    <w:rsid w:val="00684009"/>
    <w:rsid w:val="00687FC7"/>
    <w:rsid w:val="006A4E79"/>
    <w:rsid w:val="006E1970"/>
    <w:rsid w:val="00715DBC"/>
    <w:rsid w:val="007326D1"/>
    <w:rsid w:val="00765FC7"/>
    <w:rsid w:val="00783FE7"/>
    <w:rsid w:val="00796D16"/>
    <w:rsid w:val="007F6EF3"/>
    <w:rsid w:val="008234E4"/>
    <w:rsid w:val="008341C2"/>
    <w:rsid w:val="00835290"/>
    <w:rsid w:val="00836579"/>
    <w:rsid w:val="00875DED"/>
    <w:rsid w:val="00877496"/>
    <w:rsid w:val="00894892"/>
    <w:rsid w:val="00895D0F"/>
    <w:rsid w:val="008D21C8"/>
    <w:rsid w:val="008D7D55"/>
    <w:rsid w:val="00903BB5"/>
    <w:rsid w:val="00926D59"/>
    <w:rsid w:val="00936FCF"/>
    <w:rsid w:val="00950416"/>
    <w:rsid w:val="00953B02"/>
    <w:rsid w:val="009A17D9"/>
    <w:rsid w:val="009A6099"/>
    <w:rsid w:val="009C2AF7"/>
    <w:rsid w:val="00A0031B"/>
    <w:rsid w:val="00A122FD"/>
    <w:rsid w:val="00A31F3E"/>
    <w:rsid w:val="00A3660D"/>
    <w:rsid w:val="00A564C9"/>
    <w:rsid w:val="00A97107"/>
    <w:rsid w:val="00AA2D27"/>
    <w:rsid w:val="00AB0F87"/>
    <w:rsid w:val="00AF3664"/>
    <w:rsid w:val="00B030B9"/>
    <w:rsid w:val="00B4659D"/>
    <w:rsid w:val="00B54623"/>
    <w:rsid w:val="00B57EB2"/>
    <w:rsid w:val="00B81E3F"/>
    <w:rsid w:val="00B8404D"/>
    <w:rsid w:val="00B850EC"/>
    <w:rsid w:val="00B87F23"/>
    <w:rsid w:val="00B92FE1"/>
    <w:rsid w:val="00B93102"/>
    <w:rsid w:val="00BD1512"/>
    <w:rsid w:val="00BD77B1"/>
    <w:rsid w:val="00BF6201"/>
    <w:rsid w:val="00BF6DE4"/>
    <w:rsid w:val="00C159E9"/>
    <w:rsid w:val="00C17BB2"/>
    <w:rsid w:val="00C376D0"/>
    <w:rsid w:val="00C3786E"/>
    <w:rsid w:val="00C41CC9"/>
    <w:rsid w:val="00C57B41"/>
    <w:rsid w:val="00C75EF2"/>
    <w:rsid w:val="00C77F85"/>
    <w:rsid w:val="00CA1765"/>
    <w:rsid w:val="00D04662"/>
    <w:rsid w:val="00D23912"/>
    <w:rsid w:val="00D26AAE"/>
    <w:rsid w:val="00D43E18"/>
    <w:rsid w:val="00D54C3A"/>
    <w:rsid w:val="00D603D0"/>
    <w:rsid w:val="00D67EFE"/>
    <w:rsid w:val="00D84A38"/>
    <w:rsid w:val="00D95486"/>
    <w:rsid w:val="00DB2882"/>
    <w:rsid w:val="00DC5DF2"/>
    <w:rsid w:val="00DD56F2"/>
    <w:rsid w:val="00DE5BF6"/>
    <w:rsid w:val="00E06444"/>
    <w:rsid w:val="00E16957"/>
    <w:rsid w:val="00E34AFA"/>
    <w:rsid w:val="00E36927"/>
    <w:rsid w:val="00E36DF1"/>
    <w:rsid w:val="00E8689B"/>
    <w:rsid w:val="00E9742E"/>
    <w:rsid w:val="00EB119A"/>
    <w:rsid w:val="00EF15E6"/>
    <w:rsid w:val="00EF2E7D"/>
    <w:rsid w:val="00F32029"/>
    <w:rsid w:val="00F554A4"/>
    <w:rsid w:val="00FB438E"/>
    <w:rsid w:val="00FD43AB"/>
    <w:rsid w:val="00FD4AB6"/>
    <w:rsid w:val="00FD67BE"/>
    <w:rsid w:val="00FF7BD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25A9016C"/>
  <w15:chartTrackingRefBased/>
  <w15:docId w15:val="{F8EE95FD-8B88-428D-83EE-6C892E2D2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tulo2">
    <w:name w:val="heading 2"/>
    <w:basedOn w:val="Normal"/>
    <w:next w:val="Normal"/>
    <w:qFormat/>
    <w:pPr>
      <w:keepNext/>
      <w:spacing w:before="240" w:after="60"/>
      <w:outlineLvl w:val="1"/>
    </w:pPr>
    <w:rPr>
      <w:rFonts w:ascii="Arial" w:hAnsi="Arial" w:cs="Arial"/>
      <w:b/>
      <w:bCs/>
      <w:i/>
      <w:iCs/>
      <w:sz w:val="28"/>
      <w:szCs w:val="28"/>
    </w:rPr>
  </w:style>
  <w:style w:type="paragraph" w:styleId="Ttulo3">
    <w:name w:val="heading 3"/>
    <w:basedOn w:val="Normal"/>
    <w:next w:val="Normal"/>
    <w:qFormat/>
    <w:pPr>
      <w:keepNext/>
      <w:spacing w:before="240" w:after="60"/>
      <w:outlineLvl w:val="2"/>
    </w:pPr>
    <w:rPr>
      <w:rFonts w:ascii="Arial" w:hAnsi="Arial" w:cs="Arial"/>
      <w:b/>
      <w:bCs/>
      <w:sz w:val="26"/>
      <w:szCs w:val="26"/>
    </w:rPr>
  </w:style>
  <w:style w:type="paragraph" w:styleId="Ttulo4">
    <w:name w:val="heading 4"/>
    <w:basedOn w:val="Normal"/>
    <w:next w:val="Normal"/>
    <w:qFormat/>
    <w:pPr>
      <w:keepNext/>
      <w:numPr>
        <w:numId w:val="2"/>
      </w:numPr>
      <w:spacing w:before="360"/>
      <w:outlineLvl w:val="3"/>
    </w:pPr>
    <w:rPr>
      <w:rFonts w:ascii="Arial" w:hAnsi="Arial"/>
      <w:b/>
      <w:sz w:val="24"/>
      <w:lang w:val="es-ES_tradnl"/>
    </w:rPr>
  </w:style>
  <w:style w:type="paragraph" w:styleId="Ttulo5">
    <w:name w:val="heading 5"/>
    <w:basedOn w:val="Normal"/>
    <w:next w:val="Normal"/>
    <w:qFormat/>
    <w:pPr>
      <w:keepNext/>
      <w:jc w:val="center"/>
      <w:outlineLvl w:val="4"/>
    </w:pPr>
    <w:rPr>
      <w:rFonts w:ascii="Arial" w:hAnsi="Arial"/>
      <w:b/>
      <w:sz w:val="52"/>
      <w:lang w:val="es-ES_tradnl"/>
    </w:rPr>
  </w:style>
  <w:style w:type="paragraph" w:styleId="Ttulo6">
    <w:name w:val="heading 6"/>
    <w:basedOn w:val="Normal"/>
    <w:next w:val="Normal"/>
    <w:qFormat/>
    <w:pPr>
      <w:keepNext/>
      <w:numPr>
        <w:numId w:val="1"/>
      </w:numPr>
      <w:spacing w:before="360" w:after="120"/>
      <w:outlineLvl w:val="5"/>
    </w:pPr>
    <w:rPr>
      <w:rFonts w:ascii="Arial" w:hAnsi="Arial"/>
      <w:b/>
      <w:sz w:val="24"/>
      <w:u w:val="single"/>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252"/>
        <w:tab w:val="right" w:pos="8504"/>
      </w:tabs>
    </w:pPr>
    <w:rPr>
      <w:rFonts w:ascii="Arial" w:hAnsi="Arial"/>
      <w:sz w:val="16"/>
      <w:lang w:val="es-ES_tradnl"/>
    </w:r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Textoindependiente">
    <w:name w:val="Body Text"/>
    <w:basedOn w:val="Normal"/>
    <w:pPr>
      <w:tabs>
        <w:tab w:val="left" w:pos="360"/>
      </w:tabs>
      <w:jc w:val="both"/>
    </w:pPr>
    <w:rPr>
      <w:rFonts w:ascii="Arial" w:hAnsi="Arial"/>
      <w:sz w:val="24"/>
      <w:lang w:val="es-ES_tradnl"/>
    </w:rPr>
  </w:style>
  <w:style w:type="paragraph" w:styleId="Textoindependiente2">
    <w:name w:val="Body Text 2"/>
    <w:basedOn w:val="Normal"/>
    <w:pPr>
      <w:jc w:val="both"/>
    </w:pPr>
    <w:rPr>
      <w:rFonts w:ascii="Arial" w:hAnsi="Arial"/>
      <w:sz w:val="24"/>
    </w:rPr>
  </w:style>
  <w:style w:type="paragraph" w:customStyle="1" w:styleId="Textoindependiente21">
    <w:name w:val="Texto independiente 21"/>
    <w:basedOn w:val="Normal"/>
    <w:pPr>
      <w:spacing w:before="120" w:after="120"/>
      <w:ind w:left="567"/>
      <w:jc w:val="both"/>
    </w:pPr>
    <w:rPr>
      <w:rFonts w:ascii="Arial" w:hAnsi="Arial"/>
      <w:lang w:val="es-ES_tradnl"/>
    </w:rPr>
  </w:style>
  <w:style w:type="paragraph" w:customStyle="1" w:styleId="Blockquote">
    <w:name w:val="Blockquote"/>
    <w:basedOn w:val="Normal"/>
    <w:pPr>
      <w:widowControl w:val="0"/>
      <w:spacing w:before="100" w:after="100"/>
      <w:ind w:left="360" w:right="360"/>
    </w:pPr>
    <w:rPr>
      <w:rFonts w:ascii="Arial" w:hAnsi="Arial"/>
      <w:snapToGrid w:val="0"/>
      <w:sz w:val="24"/>
      <w:lang w:val="es-ES_tradnl"/>
    </w:rPr>
  </w:style>
  <w:style w:type="paragraph" w:styleId="Textodeglobo">
    <w:name w:val="Balloon Text"/>
    <w:basedOn w:val="Normal"/>
    <w:semiHidden/>
    <w:rPr>
      <w:rFonts w:ascii="Tahoma" w:hAnsi="Tahoma" w:cs="Tahoma"/>
      <w:sz w:val="16"/>
      <w:szCs w:val="16"/>
    </w:rPr>
  </w:style>
  <w:style w:type="character" w:styleId="Refdecomentario">
    <w:name w:val="annotation reference"/>
    <w:semiHidden/>
    <w:rPr>
      <w:sz w:val="16"/>
      <w:szCs w:val="16"/>
    </w:rPr>
  </w:style>
  <w:style w:type="paragraph" w:styleId="Textocomentario">
    <w:name w:val="annotation text"/>
    <w:basedOn w:val="Normal"/>
    <w:semiHidden/>
  </w:style>
  <w:style w:type="paragraph" w:styleId="Asuntodelcomentario">
    <w:name w:val="annotation subject"/>
    <w:basedOn w:val="Textocomentario"/>
    <w:next w:val="Textocomentario"/>
    <w:semiHidden/>
    <w:rPr>
      <w:b/>
      <w:bCs/>
    </w:rPr>
  </w:style>
  <w:style w:type="paragraph" w:styleId="Mapadeldocumento">
    <w:name w:val="Document Map"/>
    <w:basedOn w:val="Normal"/>
    <w:semiHidden/>
    <w:pPr>
      <w:shd w:val="clear" w:color="auto" w:fill="000080"/>
    </w:pPr>
    <w:rPr>
      <w:rFonts w:ascii="Tahoma" w:hAnsi="Tahoma" w:cs="Tahoma"/>
    </w:rPr>
  </w:style>
  <w:style w:type="paragraph" w:styleId="Textoindependiente3">
    <w:name w:val="Body Text 3"/>
    <w:basedOn w:val="Normal"/>
    <w:rsid w:val="00B81E3F"/>
    <w:pPr>
      <w:spacing w:after="120"/>
    </w:pPr>
    <w:rPr>
      <w:sz w:val="16"/>
      <w:szCs w:val="16"/>
      <w:lang w:val="en-GB" w:eastAsia="en-GB"/>
    </w:rPr>
  </w:style>
  <w:style w:type="paragraph" w:customStyle="1" w:styleId="Level1RedTitle">
    <w:name w:val="Level 1 (Red Title)"/>
    <w:basedOn w:val="Normal"/>
    <w:next w:val="Level2MainPoint"/>
    <w:pPr>
      <w:keepNext/>
      <w:numPr>
        <w:numId w:val="11"/>
      </w:numPr>
      <w:pBdr>
        <w:left w:val="single" w:sz="8" w:space="3" w:color="FF0000"/>
        <w:right w:val="single" w:sz="8" w:space="3" w:color="FF0000"/>
      </w:pBdr>
      <w:shd w:val="clear" w:color="auto" w:fill="FF0000"/>
      <w:spacing w:before="360" w:after="120"/>
    </w:pPr>
    <w:rPr>
      <w:rFonts w:ascii="HelveticaNeueBoldCond" w:hAnsi="HelveticaNeueBoldCond"/>
      <w:color w:val="FFFFFF"/>
      <w:sz w:val="24"/>
      <w:lang w:val="en-GB" w:eastAsia="en-US"/>
    </w:rPr>
  </w:style>
  <w:style w:type="paragraph" w:customStyle="1" w:styleId="Level2MainPoint">
    <w:name w:val="Level 2 (Main Point)"/>
    <w:basedOn w:val="Normal"/>
    <w:pPr>
      <w:numPr>
        <w:ilvl w:val="1"/>
        <w:numId w:val="11"/>
      </w:numPr>
      <w:spacing w:before="180"/>
    </w:pPr>
    <w:rPr>
      <w:rFonts w:ascii="HelveticaNeueCondensed" w:hAnsi="HelveticaNeueCondensed"/>
      <w:sz w:val="24"/>
      <w:lang w:val="en-GB" w:eastAsia="en-US"/>
    </w:rPr>
  </w:style>
  <w:style w:type="paragraph" w:customStyle="1" w:styleId="Level3SubPoint">
    <w:name w:val="Level 3 (Sub Point)"/>
    <w:basedOn w:val="Normal"/>
    <w:pPr>
      <w:numPr>
        <w:ilvl w:val="2"/>
        <w:numId w:val="11"/>
      </w:numPr>
      <w:spacing w:before="180"/>
    </w:pPr>
    <w:rPr>
      <w:rFonts w:ascii="HelveticaNeueCondensed" w:hAnsi="HelveticaNeueCondensed"/>
      <w:sz w:val="24"/>
      <w:lang w:val="en-GB" w:eastAsia="en-US"/>
    </w:rPr>
  </w:style>
  <w:style w:type="paragraph" w:customStyle="1" w:styleId="Level4SubSubPoint">
    <w:name w:val="Level 4 (Sub Sub Point)"/>
    <w:basedOn w:val="Normal"/>
    <w:pPr>
      <w:numPr>
        <w:ilvl w:val="3"/>
        <w:numId w:val="11"/>
      </w:numPr>
      <w:spacing w:before="180"/>
    </w:pPr>
    <w:rPr>
      <w:rFonts w:ascii="HelveticaNeueCondensed" w:hAnsi="HelveticaNeueCondensed"/>
      <w:sz w:val="24"/>
      <w:lang w:val="en-GB" w:eastAsia="en-US"/>
    </w:rPr>
  </w:style>
  <w:style w:type="character" w:styleId="Hipervnculo">
    <w:name w:val="Hyperlink"/>
    <w:rPr>
      <w:color w:val="0000FF"/>
      <w:u w:val="single"/>
    </w:rPr>
  </w:style>
  <w:style w:type="paragraph" w:styleId="Textosinformato">
    <w:name w:val="Plain Text"/>
    <w:basedOn w:val="Normal"/>
    <w:rPr>
      <w:rFonts w:ascii="Courier New" w:hAnsi="Courier New"/>
    </w:rPr>
  </w:style>
  <w:style w:type="paragraph" w:customStyle="1" w:styleId="blockquote0">
    <w:name w:val="blockquote"/>
    <w:basedOn w:val="Normal"/>
    <w:pPr>
      <w:spacing w:before="100" w:beforeAutospacing="1" w:after="100" w:afterAutospacing="1"/>
    </w:pPr>
    <w:rPr>
      <w:sz w:val="24"/>
      <w:szCs w:val="24"/>
    </w:rPr>
  </w:style>
  <w:style w:type="paragraph" w:styleId="NormalWeb">
    <w:name w:val="Normal (Web)"/>
    <w:basedOn w:val="Normal"/>
    <w:rsid w:val="00186130"/>
    <w:pPr>
      <w:spacing w:before="100" w:beforeAutospacing="1" w:after="100" w:afterAutospacing="1"/>
    </w:pPr>
    <w:rPr>
      <w:rFonts w:ascii="Arial" w:hAnsi="Arial" w:cs="Arial"/>
      <w:sz w:val="24"/>
      <w:szCs w:val="24"/>
    </w:rPr>
  </w:style>
  <w:style w:type="paragraph" w:customStyle="1" w:styleId="Normal1">
    <w:name w:val="Normal1"/>
    <w:rsid w:val="00186130"/>
    <w:pPr>
      <w:spacing w:after="200" w:line="276" w:lineRule="auto"/>
    </w:pPr>
    <w:rPr>
      <w:rFonts w:ascii="Calibri" w:eastAsia="Calibri" w:hAnsi="Calibri" w:cs="Calibri"/>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2638375">
      <w:bodyDiv w:val="1"/>
      <w:marLeft w:val="0"/>
      <w:marRight w:val="0"/>
      <w:marTop w:val="0"/>
      <w:marBottom w:val="0"/>
      <w:divBdr>
        <w:top w:val="none" w:sz="0" w:space="0" w:color="auto"/>
        <w:left w:val="none" w:sz="0" w:space="0" w:color="auto"/>
        <w:bottom w:val="none" w:sz="0" w:space="0" w:color="auto"/>
        <w:right w:val="none" w:sz="0" w:space="0" w:color="auto"/>
      </w:divBdr>
    </w:div>
    <w:div w:id="1228802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785B72-C8AC-47B3-B366-CD6DC1C2F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3727</Words>
  <Characters>20499</Characters>
  <Application>Microsoft Office Word</Application>
  <DocSecurity>6</DocSecurity>
  <Lines>170</Lines>
  <Paragraphs>48</Paragraphs>
  <ScaleCrop>false</ScaleCrop>
  <HeadingPairs>
    <vt:vector size="2" baseType="variant">
      <vt:variant>
        <vt:lpstr>Título</vt:lpstr>
      </vt:variant>
      <vt:variant>
        <vt:i4>1</vt:i4>
      </vt:variant>
    </vt:vector>
  </HeadingPairs>
  <TitlesOfParts>
    <vt:vector size="1" baseType="lpstr">
      <vt:lpstr>PROTOCOLO DE</vt:lpstr>
    </vt:vector>
  </TitlesOfParts>
  <Company>TdE</Company>
  <LinksUpToDate>false</LinksUpToDate>
  <CharactersWithSpaces>24178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PROTOCOLO DE</dc:title>
  <dc:subject/>
  <dc:creator>Fernando Guerrero;Telefonica</dc:creator>
  <cp:keywords/>
  <cp:lastModifiedBy>NM-Telefónica</cp:lastModifiedBy>
  <cp:revision>2</cp:revision>
  <cp:lastPrinted>2010-08-05T11:30:00Z</cp:lastPrinted>
  <dcterms:created xsi:type="dcterms:W3CDTF">2021-06-19T06:34:00Z</dcterms:created>
  <dcterms:modified xsi:type="dcterms:W3CDTF">2021-06-19T06:34:00Z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